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Pr="00DC3D93" w:rsidRDefault="00DC3D93" w:rsidP="00DC3D93">
      <w:pPr>
        <w:tabs>
          <w:tab w:val="left" w:pos="284"/>
        </w:tabs>
        <w:spacing w:after="0" w:line="240" w:lineRule="auto"/>
        <w:ind w:right="283" w:firstLine="851"/>
        <w:jc w:val="right"/>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420F47" w:rsidRPr="00DC3D93">
        <w:rPr>
          <w:rFonts w:ascii="Times New Roman" w:eastAsia="Calibri" w:hAnsi="Times New Roman" w:cs="Times New Roman"/>
          <w:b/>
          <w:sz w:val="28"/>
          <w:szCs w:val="28"/>
        </w:rPr>
        <w:t xml:space="preserve">иректор института переподготовки </w:t>
      </w:r>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и повышения квалификации кадров агробизнеса</w:t>
      </w:r>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 xml:space="preserve"> ФГБОУ ВПО </w:t>
      </w:r>
      <w:proofErr w:type="spellStart"/>
      <w:r w:rsidRPr="00DC3D93">
        <w:rPr>
          <w:rFonts w:ascii="Times New Roman" w:eastAsia="Calibri" w:hAnsi="Times New Roman" w:cs="Times New Roman"/>
          <w:b/>
          <w:sz w:val="28"/>
          <w:szCs w:val="28"/>
        </w:rPr>
        <w:t>БелГСХА</w:t>
      </w:r>
      <w:proofErr w:type="spellEnd"/>
      <w:r w:rsidRPr="00DC3D93">
        <w:rPr>
          <w:rFonts w:ascii="Times New Roman" w:eastAsia="Calibri" w:hAnsi="Times New Roman" w:cs="Times New Roman"/>
          <w:b/>
          <w:sz w:val="28"/>
          <w:szCs w:val="28"/>
        </w:rPr>
        <w:t xml:space="preserve"> им. В.Я. Горина</w:t>
      </w:r>
    </w:p>
    <w:p w:rsidR="00DC3D93" w:rsidRPr="00DC3D93" w:rsidRDefault="00DC3D93" w:rsidP="00DC3D93">
      <w:pPr>
        <w:tabs>
          <w:tab w:val="left" w:pos="284"/>
        </w:tabs>
        <w:spacing w:after="0" w:line="240" w:lineRule="auto"/>
        <w:ind w:right="283" w:firstLine="851"/>
        <w:jc w:val="right"/>
        <w:rPr>
          <w:rFonts w:ascii="Times New Roman" w:eastAsia="Calibri" w:hAnsi="Times New Roman" w:cs="Times New Roman"/>
          <w:b/>
          <w:sz w:val="28"/>
          <w:szCs w:val="28"/>
        </w:rPr>
      </w:pPr>
      <w:r>
        <w:rPr>
          <w:rFonts w:ascii="Times New Roman" w:eastAsia="Calibri" w:hAnsi="Times New Roman" w:cs="Times New Roman"/>
          <w:b/>
          <w:sz w:val="28"/>
          <w:szCs w:val="28"/>
        </w:rPr>
        <w:t>- с</w:t>
      </w:r>
      <w:r w:rsidRPr="00DC3D93">
        <w:rPr>
          <w:rFonts w:ascii="Times New Roman" w:eastAsia="Calibri" w:hAnsi="Times New Roman" w:cs="Times New Roman"/>
          <w:b/>
          <w:sz w:val="28"/>
          <w:szCs w:val="28"/>
        </w:rPr>
        <w:t>опредседатель регионального штаба</w:t>
      </w:r>
    </w:p>
    <w:p w:rsidR="00420F47" w:rsidRDefault="00DC3D93"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 xml:space="preserve"> Общероссийского народного фронта</w:t>
      </w:r>
    </w:p>
    <w:p w:rsidR="00DC3D93" w:rsidRDefault="00DC3D93"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председатель</w:t>
      </w:r>
      <w:r w:rsidRPr="00DC3D93">
        <w:rPr>
          <w:rFonts w:ascii="Times New Roman" w:eastAsia="Calibri" w:hAnsi="Times New Roman" w:cs="Times New Roman"/>
          <w:b/>
          <w:sz w:val="28"/>
          <w:szCs w:val="28"/>
        </w:rPr>
        <w:t xml:space="preserve"> Общественного совета при департаменте финансов и бюджетной политики Белгородской области</w:t>
      </w:r>
      <w:r>
        <w:rPr>
          <w:rFonts w:ascii="Times New Roman" w:eastAsia="Calibri" w:hAnsi="Times New Roman" w:cs="Times New Roman"/>
          <w:b/>
          <w:sz w:val="28"/>
          <w:szCs w:val="28"/>
        </w:rPr>
        <w:t xml:space="preserve"> </w:t>
      </w:r>
    </w:p>
    <w:p w:rsidR="00DC3D93" w:rsidRPr="00DC3D93" w:rsidRDefault="00DC3D93" w:rsidP="00DC3D93">
      <w:pPr>
        <w:tabs>
          <w:tab w:val="left" w:pos="284"/>
        </w:tabs>
        <w:spacing w:after="0" w:line="240" w:lineRule="auto"/>
        <w:ind w:right="283" w:firstLine="851"/>
        <w:jc w:val="right"/>
        <w:rPr>
          <w:rFonts w:ascii="Times New Roman" w:eastAsia="Calibri" w:hAnsi="Times New Roman" w:cs="Times New Roman"/>
          <w:b/>
          <w:sz w:val="28"/>
          <w:szCs w:val="28"/>
        </w:rPr>
      </w:pPr>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proofErr w:type="spellStart"/>
      <w:r w:rsidRPr="00DC3D93">
        <w:rPr>
          <w:rFonts w:ascii="Times New Roman" w:eastAsia="Calibri" w:hAnsi="Times New Roman" w:cs="Times New Roman"/>
          <w:b/>
          <w:sz w:val="28"/>
          <w:szCs w:val="28"/>
        </w:rPr>
        <w:t>В.Я.Родионов</w:t>
      </w:r>
      <w:proofErr w:type="spellEnd"/>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 xml:space="preserve"> --------------------------------------</w:t>
      </w:r>
    </w:p>
    <w:p w:rsidR="00420F47" w:rsidRPr="00DC3D93" w:rsidRDefault="00420F47" w:rsidP="00DC3D93">
      <w:pPr>
        <w:tabs>
          <w:tab w:val="left" w:pos="284"/>
        </w:tabs>
        <w:spacing w:after="0" w:line="240" w:lineRule="auto"/>
        <w:ind w:right="283" w:firstLine="851"/>
        <w:jc w:val="right"/>
        <w:rPr>
          <w:rFonts w:ascii="Times New Roman" w:eastAsia="Calibri" w:hAnsi="Times New Roman" w:cs="Times New Roman"/>
          <w:b/>
          <w:sz w:val="28"/>
          <w:szCs w:val="28"/>
        </w:rPr>
      </w:pPr>
      <w:r w:rsidRPr="00DC3D93">
        <w:rPr>
          <w:rFonts w:ascii="Times New Roman" w:eastAsia="Calibri" w:hAnsi="Times New Roman" w:cs="Times New Roman"/>
          <w:b/>
          <w:sz w:val="28"/>
          <w:szCs w:val="28"/>
        </w:rPr>
        <w:t>« 15 »  марта  2017 года</w:t>
      </w:r>
    </w:p>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p>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p>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p>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p>
    <w:p w:rsidR="00420F47" w:rsidRPr="00DC3D93" w:rsidRDefault="005E7F2B" w:rsidP="00DC3D93">
      <w:pPr>
        <w:tabs>
          <w:tab w:val="left" w:pos="284"/>
        </w:tabs>
        <w:spacing w:after="0" w:line="240" w:lineRule="auto"/>
        <w:ind w:right="283" w:firstLine="851"/>
        <w:jc w:val="center"/>
        <w:rPr>
          <w:rFonts w:ascii="Times New Roman" w:eastAsia="Calibri" w:hAnsi="Times New Roman" w:cs="Times New Roman"/>
          <w:b/>
          <w:sz w:val="28"/>
          <w:szCs w:val="28"/>
        </w:rPr>
      </w:pPr>
      <w:r w:rsidRPr="00DC3D93">
        <w:rPr>
          <w:rFonts w:ascii="Times New Roman" w:eastAsia="Calibri" w:hAnsi="Times New Roman" w:cs="Times New Roman"/>
          <w:b/>
          <w:sz w:val="28"/>
          <w:szCs w:val="28"/>
        </w:rPr>
        <w:t>ПРОТОКОЛ № 8</w:t>
      </w:r>
    </w:p>
    <w:p w:rsidR="00420F47" w:rsidRPr="00DC3D93" w:rsidRDefault="00420F47" w:rsidP="00DC3D93">
      <w:pPr>
        <w:tabs>
          <w:tab w:val="left" w:pos="284"/>
        </w:tabs>
        <w:spacing w:after="0" w:line="240" w:lineRule="auto"/>
        <w:ind w:right="283" w:firstLine="851"/>
        <w:jc w:val="center"/>
        <w:rPr>
          <w:rFonts w:ascii="Times New Roman" w:eastAsia="Calibri" w:hAnsi="Times New Roman" w:cs="Times New Roman"/>
          <w:b/>
          <w:sz w:val="28"/>
          <w:szCs w:val="28"/>
        </w:rPr>
      </w:pPr>
    </w:p>
    <w:p w:rsidR="00420F47" w:rsidRPr="00DC3D93" w:rsidRDefault="00420F47" w:rsidP="00DC3D93">
      <w:pPr>
        <w:tabs>
          <w:tab w:val="left" w:pos="284"/>
        </w:tabs>
        <w:spacing w:after="0" w:line="240" w:lineRule="auto"/>
        <w:ind w:right="283" w:firstLine="851"/>
        <w:jc w:val="center"/>
        <w:rPr>
          <w:rFonts w:ascii="Times New Roman" w:eastAsia="Calibri" w:hAnsi="Times New Roman" w:cs="Times New Roman"/>
          <w:b/>
          <w:sz w:val="28"/>
          <w:szCs w:val="28"/>
        </w:rPr>
      </w:pPr>
      <w:r w:rsidRPr="00DC3D93">
        <w:rPr>
          <w:rFonts w:ascii="Times New Roman" w:eastAsia="Calibri" w:hAnsi="Times New Roman" w:cs="Times New Roman"/>
          <w:b/>
          <w:sz w:val="28"/>
          <w:szCs w:val="28"/>
        </w:rPr>
        <w:t>Заседания Общественного совета</w:t>
      </w:r>
    </w:p>
    <w:p w:rsidR="00420F47" w:rsidRPr="00DC3D93" w:rsidRDefault="00420F47" w:rsidP="00DC3D93">
      <w:pPr>
        <w:tabs>
          <w:tab w:val="left" w:pos="284"/>
        </w:tabs>
        <w:spacing w:after="0" w:line="240" w:lineRule="auto"/>
        <w:ind w:right="283" w:firstLine="851"/>
        <w:jc w:val="center"/>
        <w:rPr>
          <w:rFonts w:ascii="Times New Roman" w:hAnsi="Times New Roman" w:cs="Times New Roman"/>
          <w:b/>
          <w:sz w:val="28"/>
          <w:szCs w:val="28"/>
        </w:rPr>
      </w:pPr>
      <w:r w:rsidRPr="00DC3D93">
        <w:rPr>
          <w:rFonts w:ascii="Times New Roman" w:eastAsia="Calibri" w:hAnsi="Times New Roman" w:cs="Times New Roman"/>
          <w:b/>
          <w:sz w:val="28"/>
          <w:szCs w:val="28"/>
        </w:rPr>
        <w:t>при департаменте финансов и бюджетной политики Белгородской области</w:t>
      </w:r>
    </w:p>
    <w:p w:rsidR="00420F47" w:rsidRPr="00DC3D93" w:rsidRDefault="00420F47" w:rsidP="00DC3D93">
      <w:pPr>
        <w:tabs>
          <w:tab w:val="left" w:pos="284"/>
        </w:tabs>
        <w:spacing w:after="0" w:line="240" w:lineRule="auto"/>
        <w:ind w:right="283" w:firstLine="851"/>
        <w:jc w:val="both"/>
        <w:rPr>
          <w:rFonts w:ascii="Times New Roman" w:hAnsi="Times New Roman" w:cs="Times New Roman"/>
          <w:b/>
          <w:sz w:val="28"/>
          <w:szCs w:val="28"/>
        </w:rPr>
      </w:pPr>
    </w:p>
    <w:p w:rsidR="00420F47" w:rsidRPr="00DC3D93" w:rsidRDefault="00420F47" w:rsidP="00DC3D93">
      <w:pPr>
        <w:tabs>
          <w:tab w:val="left" w:pos="284"/>
        </w:tabs>
        <w:spacing w:after="0" w:line="240" w:lineRule="auto"/>
        <w:ind w:right="283" w:firstLine="851"/>
        <w:jc w:val="both"/>
        <w:rPr>
          <w:rFonts w:ascii="Times New Roman" w:hAnsi="Times New Roman" w:cs="Times New Roman"/>
          <w:sz w:val="28"/>
          <w:szCs w:val="28"/>
        </w:rPr>
      </w:pPr>
    </w:p>
    <w:p w:rsidR="00420F47" w:rsidRPr="00DC3D93" w:rsidRDefault="006D7CC8" w:rsidP="00DC3D93">
      <w:pPr>
        <w:tabs>
          <w:tab w:val="left" w:pos="284"/>
        </w:tabs>
        <w:spacing w:after="0" w:line="240" w:lineRule="auto"/>
        <w:ind w:right="283" w:firstLine="851"/>
        <w:jc w:val="right"/>
        <w:rPr>
          <w:rFonts w:ascii="Times New Roman" w:hAnsi="Times New Roman" w:cs="Times New Roman"/>
          <w:sz w:val="28"/>
          <w:szCs w:val="28"/>
        </w:rPr>
      </w:pPr>
      <w:r w:rsidRPr="00DC3D93">
        <w:rPr>
          <w:rFonts w:ascii="Times New Roman" w:hAnsi="Times New Roman" w:cs="Times New Roman"/>
          <w:sz w:val="28"/>
          <w:szCs w:val="28"/>
        </w:rPr>
        <w:t xml:space="preserve"> 15 марта 2017</w:t>
      </w:r>
      <w:r w:rsidR="00420F47" w:rsidRPr="00DC3D93">
        <w:rPr>
          <w:rFonts w:ascii="Times New Roman" w:hAnsi="Times New Roman" w:cs="Times New Roman"/>
          <w:sz w:val="28"/>
          <w:szCs w:val="28"/>
        </w:rPr>
        <w:t xml:space="preserve"> года</w:t>
      </w:r>
    </w:p>
    <w:p w:rsidR="00420F47" w:rsidRPr="00DC3D93" w:rsidRDefault="00420F47" w:rsidP="00DC3D93">
      <w:pPr>
        <w:tabs>
          <w:tab w:val="left" w:pos="284"/>
        </w:tabs>
        <w:spacing w:after="0" w:line="240" w:lineRule="auto"/>
        <w:ind w:right="283" w:firstLine="851"/>
        <w:jc w:val="both"/>
        <w:rPr>
          <w:rFonts w:ascii="Times New Roman" w:hAnsi="Times New Roman" w:cs="Times New Roman"/>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Присутствовали:</w:t>
      </w:r>
    </w:p>
    <w:p w:rsidR="00656E2C" w:rsidRPr="00DC3D93" w:rsidRDefault="00656E2C" w:rsidP="00DC3D93">
      <w:pPr>
        <w:tabs>
          <w:tab w:val="left" w:pos="284"/>
        </w:tabs>
        <w:spacing w:after="0"/>
        <w:ind w:right="283" w:firstLine="851"/>
        <w:jc w:val="both"/>
        <w:rPr>
          <w:rFonts w:ascii="Times New Roman" w:hAnsi="Times New Roman" w:cs="Times New Roman"/>
          <w:b/>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 xml:space="preserve">Боровик Владимир Филиппович – </w:t>
      </w:r>
      <w:r w:rsidRPr="00DC3D93">
        <w:rPr>
          <w:rFonts w:ascii="Times New Roman" w:hAnsi="Times New Roman" w:cs="Times New Roman"/>
          <w:sz w:val="28"/>
          <w:szCs w:val="28"/>
        </w:rPr>
        <w:t xml:space="preserve">заместитель </w:t>
      </w:r>
      <w:r w:rsidR="003D36FF" w:rsidRPr="00DC3D93">
        <w:rPr>
          <w:rFonts w:ascii="Times New Roman" w:hAnsi="Times New Roman" w:cs="Times New Roman"/>
          <w:sz w:val="28"/>
          <w:szCs w:val="28"/>
        </w:rPr>
        <w:t>Губернатора Белгородской области – начальник департамента финансов и бюджетной политики области</w:t>
      </w:r>
    </w:p>
    <w:p w:rsidR="00420F47" w:rsidRPr="00DC3D93" w:rsidRDefault="00420F47" w:rsidP="00DC3D93">
      <w:pPr>
        <w:tabs>
          <w:tab w:val="left" w:pos="284"/>
        </w:tabs>
        <w:spacing w:after="0"/>
        <w:ind w:right="283" w:firstLine="851"/>
        <w:jc w:val="both"/>
        <w:rPr>
          <w:rFonts w:ascii="Times New Roman" w:hAnsi="Times New Roman" w:cs="Times New Roman"/>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Члены Общественного совета:</w:t>
      </w:r>
    </w:p>
    <w:tbl>
      <w:tblPr>
        <w:tblW w:w="10380" w:type="dxa"/>
        <w:tblInd w:w="-72" w:type="dxa"/>
        <w:tblLook w:val="04A0" w:firstRow="1" w:lastRow="0" w:firstColumn="1" w:lastColumn="0" w:noHBand="0" w:noVBand="1"/>
      </w:tblPr>
      <w:tblGrid>
        <w:gridCol w:w="72"/>
        <w:gridCol w:w="3668"/>
        <w:gridCol w:w="131"/>
        <w:gridCol w:w="554"/>
        <w:gridCol w:w="5536"/>
        <w:gridCol w:w="419"/>
      </w:tblGrid>
      <w:tr w:rsidR="00420F47" w:rsidRPr="00DC3D93" w:rsidTr="00DC3D93">
        <w:trPr>
          <w:gridBefore w:val="1"/>
          <w:gridAfter w:val="1"/>
          <w:wBefore w:w="72" w:type="dxa"/>
          <w:wAfter w:w="419" w:type="dxa"/>
          <w:trHeight w:val="3444"/>
        </w:trPr>
        <w:tc>
          <w:tcPr>
            <w:tcW w:w="3668" w:type="dxa"/>
          </w:tcPr>
          <w:p w:rsidR="00420F47" w:rsidRPr="00DC3D93" w:rsidRDefault="00420F47" w:rsidP="00DC3D93">
            <w:pPr>
              <w:tabs>
                <w:tab w:val="left" w:pos="284"/>
              </w:tabs>
              <w:spacing w:after="0" w:line="240" w:lineRule="auto"/>
              <w:ind w:right="283"/>
              <w:jc w:val="both"/>
              <w:rPr>
                <w:rFonts w:ascii="Times New Roman" w:eastAsia="Calibri" w:hAnsi="Times New Roman" w:cs="Times New Roman"/>
                <w:sz w:val="28"/>
                <w:szCs w:val="28"/>
              </w:rPr>
            </w:pPr>
          </w:p>
          <w:p w:rsidR="00420F47" w:rsidRPr="00DC3D93" w:rsidRDefault="00420F47"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 xml:space="preserve">Родионов </w:t>
            </w:r>
          </w:p>
          <w:p w:rsidR="00420F47" w:rsidRPr="00DC3D93" w:rsidRDefault="00420F47"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Владимир Яковлевич</w:t>
            </w: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roofErr w:type="spellStart"/>
            <w:r w:rsidRPr="00DC3D93">
              <w:rPr>
                <w:rFonts w:ascii="Times New Roman" w:eastAsia="Calibri" w:hAnsi="Times New Roman" w:cs="Times New Roman"/>
                <w:sz w:val="28"/>
                <w:szCs w:val="28"/>
              </w:rPr>
              <w:t>Бажинов</w:t>
            </w:r>
            <w:proofErr w:type="spellEnd"/>
            <w:r w:rsidRPr="00DC3D93">
              <w:rPr>
                <w:rFonts w:ascii="Times New Roman" w:eastAsia="Calibri" w:hAnsi="Times New Roman" w:cs="Times New Roman"/>
                <w:sz w:val="28"/>
                <w:szCs w:val="28"/>
              </w:rPr>
              <w:t xml:space="preserve"> </w:t>
            </w: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Михаил Александрович</w:t>
            </w:r>
          </w:p>
        </w:tc>
        <w:tc>
          <w:tcPr>
            <w:tcW w:w="6221" w:type="dxa"/>
            <w:gridSpan w:val="3"/>
            <w:vAlign w:val="center"/>
          </w:tcPr>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 xml:space="preserve">- сопредседатель регионального штаба Общероссийского народного фронта - директор института переподготовки и повышения квалификации кадров агробизнеса ФГБОУ ВПО </w:t>
            </w:r>
            <w:proofErr w:type="spellStart"/>
            <w:r w:rsidRPr="00DC3D93">
              <w:rPr>
                <w:rFonts w:ascii="Times New Roman" w:eastAsia="Calibri" w:hAnsi="Times New Roman" w:cs="Times New Roman"/>
                <w:sz w:val="28"/>
                <w:szCs w:val="28"/>
              </w:rPr>
              <w:t>БелГСХА</w:t>
            </w:r>
            <w:proofErr w:type="spellEnd"/>
            <w:r w:rsidRPr="00DC3D93">
              <w:rPr>
                <w:rFonts w:ascii="Times New Roman" w:eastAsia="Calibri" w:hAnsi="Times New Roman" w:cs="Times New Roman"/>
                <w:sz w:val="28"/>
                <w:szCs w:val="28"/>
              </w:rPr>
              <w:t xml:space="preserve"> им. В.Я. Горина;</w:t>
            </w:r>
          </w:p>
          <w:p w:rsidR="006D7CC8" w:rsidRPr="00DC3D93" w:rsidRDefault="006D7CC8" w:rsidP="00DC3D93">
            <w:pPr>
              <w:tabs>
                <w:tab w:val="left" w:pos="284"/>
              </w:tabs>
              <w:spacing w:after="0" w:line="240" w:lineRule="auto"/>
              <w:ind w:right="283" w:firstLine="851"/>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firstLine="851"/>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 xml:space="preserve">- </w:t>
            </w:r>
            <w:r w:rsidRPr="00DC3D93">
              <w:rPr>
                <w:rFonts w:ascii="Times New Roman" w:hAnsi="Times New Roman" w:cs="Times New Roman"/>
                <w:sz w:val="28"/>
                <w:szCs w:val="28"/>
              </w:rPr>
              <w:t>член Адвокатской палаты Белгородской области;</w:t>
            </w:r>
          </w:p>
        </w:tc>
      </w:tr>
      <w:tr w:rsidR="00420F47" w:rsidRPr="00DC3D93" w:rsidTr="003D36FF">
        <w:trPr>
          <w:gridBefore w:val="1"/>
          <w:gridAfter w:val="1"/>
          <w:wBefore w:w="72" w:type="dxa"/>
          <w:wAfter w:w="419" w:type="dxa"/>
          <w:trHeight w:val="1549"/>
        </w:trPr>
        <w:tc>
          <w:tcPr>
            <w:tcW w:w="3668" w:type="dxa"/>
          </w:tcPr>
          <w:p w:rsidR="003D36FF" w:rsidRPr="00DC3D93" w:rsidRDefault="003D36FF"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spacing w:after="0"/>
              <w:rPr>
                <w:rFonts w:ascii="Times New Roman" w:hAnsi="Times New Roman" w:cs="Times New Roman"/>
                <w:sz w:val="28"/>
                <w:szCs w:val="28"/>
              </w:rPr>
            </w:pPr>
            <w:r w:rsidRPr="006D7CC8">
              <w:rPr>
                <w:rFonts w:ascii="Times New Roman" w:hAnsi="Times New Roman" w:cs="Times New Roman"/>
                <w:sz w:val="28"/>
                <w:szCs w:val="28"/>
              </w:rPr>
              <w:t>Гусаков</w:t>
            </w:r>
          </w:p>
          <w:p w:rsidR="006D7CC8" w:rsidRPr="006D7CC8" w:rsidRDefault="006D7CC8" w:rsidP="00DC3D93">
            <w:pPr>
              <w:spacing w:after="0"/>
              <w:rPr>
                <w:rFonts w:ascii="Times New Roman" w:hAnsi="Times New Roman" w:cs="Times New Roman"/>
                <w:sz w:val="28"/>
                <w:szCs w:val="28"/>
              </w:rPr>
            </w:pPr>
            <w:r w:rsidRPr="006D7CC8">
              <w:rPr>
                <w:rFonts w:ascii="Times New Roman" w:hAnsi="Times New Roman" w:cs="Times New Roman"/>
                <w:sz w:val="28"/>
                <w:szCs w:val="28"/>
              </w:rPr>
              <w:t>Сергей Николаевич</w:t>
            </w: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hAnsi="Times New Roman" w:cs="Times New Roman"/>
                <w:sz w:val="28"/>
                <w:szCs w:val="28"/>
                <w:shd w:val="clear" w:color="auto" w:fill="FFFFFF"/>
              </w:rPr>
              <w:t> </w:t>
            </w:r>
            <w:r w:rsidRPr="00DC3D93">
              <w:rPr>
                <w:rFonts w:ascii="Times New Roman" w:eastAsia="Calibri" w:hAnsi="Times New Roman" w:cs="Times New Roman"/>
                <w:sz w:val="28"/>
                <w:szCs w:val="28"/>
              </w:rPr>
              <w:t xml:space="preserve"> </w:t>
            </w: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p>
          <w:p w:rsidR="006D7CC8" w:rsidRPr="00DC3D93" w:rsidRDefault="006D7CC8"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Рожкова</w:t>
            </w:r>
          </w:p>
          <w:p w:rsidR="006D7CC8" w:rsidRPr="00DC3D93" w:rsidRDefault="003D36FF"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Надежда Пе</w:t>
            </w:r>
            <w:r w:rsidR="006D7CC8" w:rsidRPr="00DC3D93">
              <w:rPr>
                <w:rFonts w:ascii="Times New Roman" w:eastAsia="Calibri" w:hAnsi="Times New Roman" w:cs="Times New Roman"/>
                <w:sz w:val="28"/>
                <w:szCs w:val="28"/>
              </w:rPr>
              <w:t>тровна</w:t>
            </w:r>
          </w:p>
          <w:p w:rsidR="003D36FF" w:rsidRPr="00DC3D93" w:rsidRDefault="003D36FF" w:rsidP="00DC3D93">
            <w:pPr>
              <w:tabs>
                <w:tab w:val="left" w:pos="284"/>
              </w:tabs>
              <w:spacing w:after="0" w:line="240" w:lineRule="auto"/>
              <w:ind w:right="283"/>
              <w:jc w:val="both"/>
              <w:rPr>
                <w:rFonts w:ascii="Times New Roman" w:eastAsia="Calibri" w:hAnsi="Times New Roman" w:cs="Times New Roman"/>
                <w:sz w:val="28"/>
                <w:szCs w:val="28"/>
              </w:rPr>
            </w:pPr>
          </w:p>
          <w:p w:rsidR="003D36FF" w:rsidRPr="00DC3D93" w:rsidRDefault="003D36FF" w:rsidP="00DC3D93">
            <w:pPr>
              <w:tabs>
                <w:tab w:val="left" w:pos="284"/>
              </w:tabs>
              <w:spacing w:after="0" w:line="240" w:lineRule="auto"/>
              <w:ind w:right="283"/>
              <w:jc w:val="both"/>
              <w:rPr>
                <w:rFonts w:ascii="Times New Roman" w:eastAsia="Calibri" w:hAnsi="Times New Roman" w:cs="Times New Roman"/>
                <w:sz w:val="28"/>
                <w:szCs w:val="28"/>
              </w:rPr>
            </w:pPr>
            <w:proofErr w:type="spellStart"/>
            <w:r w:rsidRPr="00DC3D93">
              <w:rPr>
                <w:rFonts w:ascii="Times New Roman" w:eastAsia="Calibri" w:hAnsi="Times New Roman" w:cs="Times New Roman"/>
                <w:sz w:val="28"/>
                <w:szCs w:val="28"/>
              </w:rPr>
              <w:t>Цыпченко</w:t>
            </w:r>
            <w:proofErr w:type="spellEnd"/>
          </w:p>
          <w:p w:rsidR="003D36FF" w:rsidRPr="00DC3D93" w:rsidRDefault="003D36FF" w:rsidP="00DC3D93">
            <w:pPr>
              <w:tabs>
                <w:tab w:val="left" w:pos="284"/>
              </w:tabs>
              <w:spacing w:after="0" w:line="240" w:lineRule="auto"/>
              <w:ind w:right="283"/>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Александр Вячеславович</w:t>
            </w:r>
          </w:p>
        </w:tc>
        <w:tc>
          <w:tcPr>
            <w:tcW w:w="6221" w:type="dxa"/>
            <w:gridSpan w:val="3"/>
            <w:vAlign w:val="center"/>
            <w:hideMark/>
          </w:tcPr>
          <w:p w:rsidR="00420F47" w:rsidRPr="00DC3D93" w:rsidRDefault="00420F47" w:rsidP="00DC3D93">
            <w:pPr>
              <w:tabs>
                <w:tab w:val="left" w:pos="284"/>
              </w:tabs>
              <w:spacing w:after="0" w:line="240" w:lineRule="auto"/>
              <w:ind w:right="283" w:firstLine="851"/>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 xml:space="preserve">- </w:t>
            </w:r>
            <w:r w:rsidR="006D7CC8" w:rsidRPr="00DC3D93">
              <w:rPr>
                <w:rFonts w:ascii="Times New Roman" w:eastAsia="Calibri" w:hAnsi="Times New Roman" w:cs="Times New Roman"/>
                <w:sz w:val="28"/>
                <w:szCs w:val="28"/>
              </w:rPr>
              <w:t>заместитель председателя</w:t>
            </w:r>
            <w:r w:rsidRPr="00DC3D93">
              <w:rPr>
                <w:rFonts w:ascii="Times New Roman" w:eastAsia="Calibri" w:hAnsi="Times New Roman" w:cs="Times New Roman"/>
                <w:sz w:val="28"/>
                <w:szCs w:val="28"/>
              </w:rPr>
              <w:t xml:space="preserve"> Белгородской региональной общественной организации «Белгородское областное объединение организаций профсоюзов»;</w:t>
            </w:r>
          </w:p>
          <w:p w:rsidR="006D7CC8" w:rsidRPr="00DC3D93" w:rsidRDefault="006D7CC8" w:rsidP="00DC3D93">
            <w:pPr>
              <w:tabs>
                <w:tab w:val="left" w:pos="284"/>
              </w:tabs>
              <w:spacing w:after="0" w:line="240" w:lineRule="auto"/>
              <w:ind w:right="283" w:firstLine="851"/>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 xml:space="preserve">- </w:t>
            </w:r>
            <w:r w:rsidR="003D36FF" w:rsidRPr="00DC3D93">
              <w:rPr>
                <w:rFonts w:ascii="Times New Roman" w:eastAsia="Calibri" w:hAnsi="Times New Roman" w:cs="Times New Roman"/>
                <w:sz w:val="28"/>
                <w:szCs w:val="28"/>
              </w:rPr>
              <w:t>директор Белгородской государственной универсальной научной библиотеки</w:t>
            </w:r>
            <w:r w:rsidR="00DC3D93">
              <w:rPr>
                <w:rFonts w:ascii="Times New Roman" w:eastAsia="Calibri" w:hAnsi="Times New Roman" w:cs="Times New Roman"/>
                <w:sz w:val="28"/>
                <w:szCs w:val="28"/>
              </w:rPr>
              <w:t>;</w:t>
            </w:r>
          </w:p>
          <w:p w:rsidR="003D36FF" w:rsidRPr="00DC3D93" w:rsidRDefault="003D36FF" w:rsidP="00DC3D93">
            <w:pPr>
              <w:tabs>
                <w:tab w:val="left" w:pos="284"/>
              </w:tabs>
              <w:spacing w:after="0" w:line="240" w:lineRule="auto"/>
              <w:ind w:right="283" w:firstLine="851"/>
              <w:jc w:val="both"/>
              <w:rPr>
                <w:rFonts w:ascii="Times New Roman" w:eastAsia="Calibri" w:hAnsi="Times New Roman" w:cs="Times New Roman"/>
                <w:sz w:val="28"/>
                <w:szCs w:val="28"/>
              </w:rPr>
            </w:pPr>
          </w:p>
          <w:p w:rsidR="003D36FF" w:rsidRPr="00DC3D93" w:rsidRDefault="003D36FF" w:rsidP="00DC3D93">
            <w:pPr>
              <w:tabs>
                <w:tab w:val="left" w:pos="284"/>
              </w:tabs>
              <w:spacing w:after="0" w:line="240" w:lineRule="auto"/>
              <w:ind w:right="283" w:firstLine="851"/>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w:t>
            </w:r>
            <w:r w:rsidR="00DC3D93">
              <w:rPr>
                <w:rFonts w:ascii="Times New Roman" w:eastAsia="Calibri" w:hAnsi="Times New Roman" w:cs="Times New Roman"/>
                <w:sz w:val="28"/>
                <w:szCs w:val="28"/>
              </w:rPr>
              <w:t xml:space="preserve"> </w:t>
            </w:r>
            <w:r w:rsidRPr="00DC3D93">
              <w:rPr>
                <w:rFonts w:ascii="Times New Roman" w:eastAsia="Calibri" w:hAnsi="Times New Roman" w:cs="Times New Roman"/>
                <w:sz w:val="28"/>
                <w:szCs w:val="28"/>
              </w:rPr>
              <w:t>заместитель управляющего Белгородским отделением №8592 ОАО «Сбербанк России</w:t>
            </w:r>
            <w:r w:rsidR="00DC3D93">
              <w:rPr>
                <w:rFonts w:ascii="Times New Roman" w:eastAsia="Calibri" w:hAnsi="Times New Roman" w:cs="Times New Roman"/>
                <w:sz w:val="28"/>
                <w:szCs w:val="28"/>
              </w:rPr>
              <w:t>».</w:t>
            </w:r>
          </w:p>
        </w:tc>
      </w:tr>
      <w:tr w:rsidR="00420F47" w:rsidRPr="00DC3D93" w:rsidTr="003D36FF">
        <w:trPr>
          <w:gridBefore w:val="1"/>
          <w:gridAfter w:val="1"/>
          <w:wBefore w:w="72" w:type="dxa"/>
          <w:wAfter w:w="419" w:type="dxa"/>
          <w:trHeight w:val="1262"/>
        </w:trPr>
        <w:tc>
          <w:tcPr>
            <w:tcW w:w="3668" w:type="dxa"/>
            <w:vAlign w:val="center"/>
          </w:tcPr>
          <w:p w:rsidR="00420F47" w:rsidRPr="00DC3D93" w:rsidRDefault="00420F47" w:rsidP="00DC3D93">
            <w:pPr>
              <w:tabs>
                <w:tab w:val="left" w:pos="284"/>
              </w:tabs>
              <w:spacing w:after="0" w:line="240" w:lineRule="auto"/>
              <w:ind w:right="283"/>
              <w:jc w:val="both"/>
              <w:rPr>
                <w:rFonts w:ascii="Times New Roman" w:eastAsia="Calibri" w:hAnsi="Times New Roman" w:cs="Times New Roman"/>
                <w:sz w:val="28"/>
                <w:szCs w:val="28"/>
              </w:rPr>
            </w:pPr>
          </w:p>
        </w:tc>
        <w:tc>
          <w:tcPr>
            <w:tcW w:w="6221" w:type="dxa"/>
            <w:gridSpan w:val="3"/>
            <w:vAlign w:val="center"/>
          </w:tcPr>
          <w:p w:rsidR="00420F47" w:rsidRPr="00DC3D93" w:rsidRDefault="00420F47" w:rsidP="00DC3D93">
            <w:pPr>
              <w:tabs>
                <w:tab w:val="left" w:pos="284"/>
              </w:tabs>
              <w:spacing w:after="0"/>
              <w:ind w:right="283" w:firstLine="851"/>
              <w:jc w:val="both"/>
              <w:rPr>
                <w:rFonts w:ascii="Times New Roman" w:eastAsia="Times New Roman" w:hAnsi="Times New Roman" w:cs="Times New Roman"/>
                <w:sz w:val="28"/>
                <w:szCs w:val="28"/>
              </w:rPr>
            </w:pPr>
          </w:p>
        </w:tc>
      </w:tr>
      <w:tr w:rsidR="00420F47" w:rsidRPr="00DC3D93" w:rsidTr="003D36FF">
        <w:tblPrEx>
          <w:tblLook w:val="01E0" w:firstRow="1" w:lastRow="1" w:firstColumn="1" w:lastColumn="1" w:noHBand="0" w:noVBand="0"/>
        </w:tblPrEx>
        <w:trPr>
          <w:trHeight w:val="321"/>
        </w:trPr>
        <w:tc>
          <w:tcPr>
            <w:tcW w:w="3871" w:type="dxa"/>
            <w:gridSpan w:val="3"/>
          </w:tcPr>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b/>
                <w:sz w:val="28"/>
                <w:szCs w:val="28"/>
                <w:lang w:eastAsia="ru-RU"/>
              </w:rPr>
            </w:pPr>
            <w:r w:rsidRPr="00DC3D93">
              <w:rPr>
                <w:rFonts w:ascii="Times New Roman" w:eastAsia="Times New Roman" w:hAnsi="Times New Roman" w:cs="Times New Roman"/>
                <w:b/>
                <w:sz w:val="28"/>
                <w:szCs w:val="28"/>
                <w:lang w:eastAsia="ru-RU"/>
              </w:rPr>
              <w:t>От департамента:</w:t>
            </w: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b/>
                <w:sz w:val="28"/>
                <w:szCs w:val="28"/>
                <w:lang w:eastAsia="ru-RU"/>
              </w:rPr>
            </w:pPr>
          </w:p>
          <w:p w:rsidR="003D36FF" w:rsidRPr="00DC3D93" w:rsidRDefault="003D36FF"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 xml:space="preserve">1.Шевченко </w:t>
            </w:r>
          </w:p>
          <w:p w:rsidR="003D36FF" w:rsidRPr="00DC3D93" w:rsidRDefault="003D36FF"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Роман Николаевич</w:t>
            </w:r>
          </w:p>
          <w:p w:rsidR="003D36FF" w:rsidRPr="00DC3D93" w:rsidRDefault="003D36FF" w:rsidP="00DC3D93">
            <w:pPr>
              <w:pStyle w:val="a3"/>
              <w:tabs>
                <w:tab w:val="left" w:pos="284"/>
              </w:tabs>
              <w:spacing w:after="0" w:line="240" w:lineRule="auto"/>
              <w:ind w:left="0" w:right="283"/>
              <w:jc w:val="both"/>
              <w:rPr>
                <w:rFonts w:ascii="Times New Roman" w:eastAsia="Times New Roman" w:hAnsi="Times New Roman" w:cs="Times New Roman"/>
                <w:sz w:val="28"/>
                <w:szCs w:val="28"/>
                <w:lang w:eastAsia="ru-RU"/>
              </w:rPr>
            </w:pP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 xml:space="preserve">2. </w:t>
            </w:r>
            <w:r w:rsidR="003D36FF" w:rsidRPr="00DC3D93">
              <w:rPr>
                <w:rFonts w:ascii="Times New Roman" w:eastAsia="Times New Roman" w:hAnsi="Times New Roman" w:cs="Times New Roman"/>
                <w:sz w:val="28"/>
                <w:szCs w:val="28"/>
                <w:lang w:eastAsia="ru-RU"/>
              </w:rPr>
              <w:t>Шабанов</w:t>
            </w:r>
          </w:p>
          <w:p w:rsidR="003D36FF" w:rsidRPr="00DC3D93" w:rsidRDefault="003D36FF"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Александр Александрович</w:t>
            </w: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p w:rsidR="00656E2C" w:rsidRPr="00DC3D93" w:rsidRDefault="00656E2C"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p w:rsidR="00420F47" w:rsidRPr="00DC3D93" w:rsidRDefault="00656E2C"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 xml:space="preserve">3. </w:t>
            </w:r>
            <w:proofErr w:type="spellStart"/>
            <w:r w:rsidRPr="00DC3D93">
              <w:rPr>
                <w:rFonts w:ascii="Times New Roman" w:eastAsia="Times New Roman" w:hAnsi="Times New Roman" w:cs="Times New Roman"/>
                <w:sz w:val="28"/>
                <w:szCs w:val="28"/>
                <w:lang w:eastAsia="ru-RU"/>
              </w:rPr>
              <w:t>Скачкова</w:t>
            </w:r>
            <w:proofErr w:type="spellEnd"/>
          </w:p>
          <w:p w:rsidR="00420F47" w:rsidRPr="00DC3D93" w:rsidRDefault="00656E2C" w:rsidP="00DC3D93">
            <w:pPr>
              <w:tabs>
                <w:tab w:val="left" w:pos="284"/>
              </w:tabs>
              <w:spacing w:after="0" w:line="240" w:lineRule="auto"/>
              <w:ind w:right="283"/>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Галина Владимировна</w:t>
            </w: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p w:rsidR="00420F47" w:rsidRPr="00DC3D93" w:rsidRDefault="00420F47" w:rsidP="00DC3D93">
            <w:pPr>
              <w:tabs>
                <w:tab w:val="left" w:pos="284"/>
              </w:tabs>
              <w:spacing w:after="0" w:line="240" w:lineRule="auto"/>
              <w:ind w:right="283"/>
              <w:jc w:val="both"/>
              <w:rPr>
                <w:rFonts w:ascii="Times New Roman" w:eastAsia="Times New Roman" w:hAnsi="Times New Roman" w:cs="Times New Roman"/>
                <w:sz w:val="28"/>
                <w:szCs w:val="28"/>
                <w:lang w:eastAsia="ru-RU"/>
              </w:rPr>
            </w:pPr>
          </w:p>
        </w:tc>
        <w:tc>
          <w:tcPr>
            <w:tcW w:w="554" w:type="dxa"/>
          </w:tcPr>
          <w:p w:rsidR="00420F47" w:rsidRPr="00DC3D93" w:rsidRDefault="00420F47" w:rsidP="00DC3D93">
            <w:pPr>
              <w:tabs>
                <w:tab w:val="left" w:pos="284"/>
              </w:tabs>
              <w:spacing w:after="0" w:line="240" w:lineRule="auto"/>
              <w:ind w:right="283" w:firstLine="851"/>
              <w:jc w:val="both"/>
              <w:rPr>
                <w:rFonts w:ascii="Times New Roman" w:eastAsia="Times New Roman" w:hAnsi="Times New Roman" w:cs="Times New Roman"/>
                <w:sz w:val="28"/>
                <w:szCs w:val="28"/>
                <w:lang w:eastAsia="ru-RU"/>
              </w:rPr>
            </w:pPr>
          </w:p>
        </w:tc>
        <w:tc>
          <w:tcPr>
            <w:tcW w:w="5955" w:type="dxa"/>
            <w:gridSpan w:val="2"/>
          </w:tcPr>
          <w:p w:rsidR="00420F47" w:rsidRPr="00DC3D93" w:rsidRDefault="00420F47" w:rsidP="00DC3D93">
            <w:pPr>
              <w:tabs>
                <w:tab w:val="left" w:pos="284"/>
              </w:tabs>
              <w:spacing w:after="0" w:line="240" w:lineRule="auto"/>
              <w:ind w:right="283" w:firstLine="851"/>
              <w:jc w:val="both"/>
              <w:rPr>
                <w:rFonts w:ascii="Times New Roman" w:eastAsia="Times New Roman" w:hAnsi="Times New Roman" w:cs="Times New Roman"/>
                <w:sz w:val="28"/>
                <w:szCs w:val="28"/>
                <w:lang w:eastAsia="ru-RU"/>
              </w:rPr>
            </w:pPr>
          </w:p>
          <w:p w:rsidR="00420F47" w:rsidRPr="00DC3D93" w:rsidRDefault="00420F47" w:rsidP="00DC3D93">
            <w:pPr>
              <w:tabs>
                <w:tab w:val="left" w:pos="284"/>
              </w:tabs>
              <w:spacing w:after="0" w:line="240" w:lineRule="auto"/>
              <w:ind w:right="283" w:firstLine="851"/>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 заместитель начальника департамента финансов и бюджетно</w:t>
            </w:r>
            <w:r w:rsidR="003D36FF" w:rsidRPr="00DC3D93">
              <w:rPr>
                <w:rFonts w:ascii="Times New Roman" w:eastAsia="Times New Roman" w:hAnsi="Times New Roman" w:cs="Times New Roman"/>
                <w:sz w:val="28"/>
                <w:szCs w:val="28"/>
                <w:lang w:eastAsia="ru-RU"/>
              </w:rPr>
              <w:t>й политики Белгородской области – начальник бюджетного управления департамента</w:t>
            </w:r>
            <w:r w:rsidR="00DC3D93">
              <w:rPr>
                <w:rFonts w:ascii="Times New Roman" w:eastAsia="Times New Roman" w:hAnsi="Times New Roman" w:cs="Times New Roman"/>
                <w:sz w:val="28"/>
                <w:szCs w:val="28"/>
                <w:lang w:eastAsia="ru-RU"/>
              </w:rPr>
              <w:t>;</w:t>
            </w:r>
          </w:p>
          <w:p w:rsidR="00420F47" w:rsidRPr="00DC3D93" w:rsidRDefault="00420F47" w:rsidP="00DC3D93">
            <w:pPr>
              <w:tabs>
                <w:tab w:val="left" w:pos="284"/>
              </w:tabs>
              <w:spacing w:after="0" w:line="240" w:lineRule="auto"/>
              <w:ind w:right="283" w:firstLine="851"/>
              <w:jc w:val="both"/>
              <w:rPr>
                <w:rFonts w:ascii="Times New Roman" w:eastAsia="Times New Roman" w:hAnsi="Times New Roman" w:cs="Times New Roman"/>
                <w:sz w:val="28"/>
                <w:szCs w:val="28"/>
                <w:lang w:eastAsia="ru-RU"/>
              </w:rPr>
            </w:pPr>
          </w:p>
          <w:p w:rsidR="00420F47" w:rsidRDefault="00420F47" w:rsidP="00DC3D93">
            <w:pPr>
              <w:tabs>
                <w:tab w:val="left" w:pos="284"/>
              </w:tabs>
              <w:spacing w:after="0" w:line="240" w:lineRule="auto"/>
              <w:ind w:right="283" w:firstLine="851"/>
              <w:jc w:val="both"/>
              <w:rPr>
                <w:rFonts w:ascii="Times New Roman" w:eastAsia="Times New Roman" w:hAnsi="Times New Roman" w:cs="Times New Roman"/>
                <w:bCs/>
                <w:sz w:val="28"/>
                <w:szCs w:val="28"/>
                <w:lang w:eastAsia="ru-RU"/>
              </w:rPr>
            </w:pPr>
            <w:r w:rsidRPr="00DC3D93">
              <w:rPr>
                <w:rFonts w:ascii="Times New Roman" w:eastAsia="Times New Roman" w:hAnsi="Times New Roman" w:cs="Times New Roman"/>
                <w:bCs/>
                <w:sz w:val="28"/>
                <w:szCs w:val="28"/>
                <w:lang w:eastAsia="ru-RU"/>
              </w:rPr>
              <w:t xml:space="preserve">- </w:t>
            </w:r>
            <w:r w:rsidR="003D36FF" w:rsidRPr="00DC3D93">
              <w:rPr>
                <w:rFonts w:ascii="Times New Roman" w:eastAsia="Times New Roman" w:hAnsi="Times New Roman" w:cs="Times New Roman"/>
                <w:sz w:val="28"/>
                <w:szCs w:val="28"/>
                <w:lang w:eastAsia="ru-RU"/>
              </w:rPr>
              <w:t xml:space="preserve">заместитель начальника департамента финансов и бюджетной политики Белгородской области – начальник  управления </w:t>
            </w:r>
            <w:r w:rsidR="00A05C29" w:rsidRPr="00DC3D93">
              <w:rPr>
                <w:rFonts w:ascii="Times New Roman" w:eastAsia="Times New Roman" w:hAnsi="Times New Roman" w:cs="Times New Roman"/>
                <w:sz w:val="28"/>
                <w:szCs w:val="28"/>
                <w:lang w:eastAsia="ru-RU"/>
              </w:rPr>
              <w:t xml:space="preserve">доходов бюджета </w:t>
            </w:r>
            <w:r w:rsidR="003D36FF" w:rsidRPr="00DC3D93">
              <w:rPr>
                <w:rFonts w:ascii="Times New Roman" w:eastAsia="Times New Roman" w:hAnsi="Times New Roman" w:cs="Times New Roman"/>
                <w:sz w:val="28"/>
                <w:szCs w:val="28"/>
                <w:lang w:eastAsia="ru-RU"/>
              </w:rPr>
              <w:t>департамента</w:t>
            </w:r>
            <w:r w:rsidRPr="00DC3D93">
              <w:rPr>
                <w:rFonts w:ascii="Times New Roman" w:eastAsia="Times New Roman" w:hAnsi="Times New Roman" w:cs="Times New Roman"/>
                <w:bCs/>
                <w:sz w:val="28"/>
                <w:szCs w:val="28"/>
                <w:lang w:eastAsia="ru-RU"/>
              </w:rPr>
              <w:t>;</w:t>
            </w:r>
          </w:p>
          <w:p w:rsidR="00DC3D93" w:rsidRPr="00DC3D93" w:rsidRDefault="00DC3D93" w:rsidP="00DC3D93">
            <w:pPr>
              <w:tabs>
                <w:tab w:val="left" w:pos="284"/>
              </w:tabs>
              <w:spacing w:after="0" w:line="240" w:lineRule="auto"/>
              <w:ind w:right="283" w:firstLine="851"/>
              <w:jc w:val="both"/>
              <w:rPr>
                <w:rFonts w:ascii="Times New Roman" w:eastAsia="Times New Roman" w:hAnsi="Times New Roman" w:cs="Times New Roman"/>
                <w:sz w:val="28"/>
                <w:szCs w:val="28"/>
                <w:lang w:eastAsia="ru-RU"/>
              </w:rPr>
            </w:pPr>
          </w:p>
          <w:p w:rsidR="00420F47" w:rsidRPr="00DC3D93" w:rsidRDefault="00656E2C" w:rsidP="00DC3D93">
            <w:pPr>
              <w:widowControl w:val="0"/>
              <w:tabs>
                <w:tab w:val="left" w:pos="284"/>
              </w:tabs>
              <w:spacing w:after="0" w:line="240" w:lineRule="auto"/>
              <w:ind w:right="283" w:firstLine="851"/>
              <w:jc w:val="both"/>
              <w:outlineLvl w:val="2"/>
              <w:rPr>
                <w:rFonts w:ascii="Times New Roman" w:eastAsia="Times New Roman" w:hAnsi="Times New Roman" w:cs="Times New Roman"/>
                <w:bCs/>
                <w:sz w:val="28"/>
                <w:szCs w:val="28"/>
                <w:lang w:eastAsia="ru-RU"/>
              </w:rPr>
            </w:pPr>
            <w:r w:rsidRPr="00DC3D93">
              <w:rPr>
                <w:rFonts w:ascii="Times New Roman" w:eastAsia="Times New Roman" w:hAnsi="Times New Roman" w:cs="Times New Roman"/>
                <w:bCs/>
                <w:sz w:val="28"/>
                <w:szCs w:val="28"/>
                <w:lang w:eastAsia="ru-RU"/>
              </w:rPr>
              <w:t xml:space="preserve">- </w:t>
            </w:r>
            <w:r w:rsidR="00420F47" w:rsidRPr="00DC3D93">
              <w:rPr>
                <w:rFonts w:ascii="Times New Roman" w:eastAsia="Times New Roman" w:hAnsi="Times New Roman" w:cs="Times New Roman"/>
                <w:bCs/>
                <w:sz w:val="28"/>
                <w:szCs w:val="28"/>
                <w:lang w:eastAsia="ru-RU"/>
              </w:rPr>
              <w:t xml:space="preserve">начальника управления </w:t>
            </w:r>
            <w:r w:rsidRPr="00DC3D93">
              <w:rPr>
                <w:rFonts w:ascii="Times New Roman" w:eastAsia="Times New Roman" w:hAnsi="Times New Roman" w:cs="Times New Roman"/>
                <w:bCs/>
                <w:sz w:val="28"/>
                <w:szCs w:val="28"/>
                <w:lang w:eastAsia="ru-RU"/>
              </w:rPr>
              <w:t>государственного долга де</w:t>
            </w:r>
            <w:r w:rsidR="00DC3D93">
              <w:rPr>
                <w:rFonts w:ascii="Times New Roman" w:eastAsia="Times New Roman" w:hAnsi="Times New Roman" w:cs="Times New Roman"/>
                <w:bCs/>
                <w:sz w:val="28"/>
                <w:szCs w:val="28"/>
                <w:lang w:eastAsia="ru-RU"/>
              </w:rPr>
              <w:t>п</w:t>
            </w:r>
            <w:r w:rsidRPr="00DC3D93">
              <w:rPr>
                <w:rFonts w:ascii="Times New Roman" w:eastAsia="Times New Roman" w:hAnsi="Times New Roman" w:cs="Times New Roman"/>
                <w:bCs/>
                <w:sz w:val="28"/>
                <w:szCs w:val="28"/>
                <w:lang w:eastAsia="ru-RU"/>
              </w:rPr>
              <w:t>артамента</w:t>
            </w:r>
            <w:r w:rsidR="00DC3D93">
              <w:rPr>
                <w:rFonts w:ascii="Times New Roman" w:eastAsia="Times New Roman" w:hAnsi="Times New Roman" w:cs="Times New Roman"/>
                <w:bCs/>
                <w:sz w:val="28"/>
                <w:szCs w:val="28"/>
                <w:lang w:eastAsia="ru-RU"/>
              </w:rPr>
              <w:t>.</w:t>
            </w:r>
          </w:p>
          <w:p w:rsidR="00420F47" w:rsidRPr="00DC3D93" w:rsidRDefault="00420F47" w:rsidP="00DC3D93">
            <w:pPr>
              <w:widowControl w:val="0"/>
              <w:tabs>
                <w:tab w:val="left" w:pos="284"/>
              </w:tabs>
              <w:spacing w:after="0" w:line="240" w:lineRule="auto"/>
              <w:ind w:right="283" w:firstLine="851"/>
              <w:jc w:val="both"/>
              <w:outlineLvl w:val="2"/>
              <w:rPr>
                <w:rFonts w:ascii="Times New Roman" w:eastAsia="Times New Roman" w:hAnsi="Times New Roman" w:cs="Times New Roman"/>
                <w:bCs/>
                <w:sz w:val="28"/>
                <w:szCs w:val="28"/>
                <w:lang w:eastAsia="ru-RU"/>
              </w:rPr>
            </w:pPr>
          </w:p>
          <w:p w:rsidR="00420F47" w:rsidRPr="00DC3D93" w:rsidRDefault="00420F47" w:rsidP="00DC3D93">
            <w:pPr>
              <w:widowControl w:val="0"/>
              <w:tabs>
                <w:tab w:val="left" w:pos="284"/>
              </w:tabs>
              <w:spacing w:after="0" w:line="240" w:lineRule="auto"/>
              <w:ind w:right="283" w:firstLine="851"/>
              <w:jc w:val="both"/>
              <w:outlineLvl w:val="2"/>
              <w:rPr>
                <w:rFonts w:ascii="Times New Roman" w:eastAsia="Times New Roman" w:hAnsi="Times New Roman" w:cs="Times New Roman"/>
                <w:bCs/>
                <w:sz w:val="28"/>
                <w:szCs w:val="28"/>
                <w:lang w:eastAsia="ru-RU"/>
              </w:rPr>
            </w:pPr>
          </w:p>
        </w:tc>
      </w:tr>
    </w:tbl>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Повестка дня:</w:t>
      </w: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p>
    <w:p w:rsidR="00420F47" w:rsidRPr="00DC3D93" w:rsidRDefault="00656E2C" w:rsidP="00DC3D93">
      <w:pPr>
        <w:pStyle w:val="a3"/>
        <w:numPr>
          <w:ilvl w:val="0"/>
          <w:numId w:val="5"/>
        </w:numPr>
        <w:tabs>
          <w:tab w:val="left" w:pos="284"/>
        </w:tabs>
        <w:spacing w:after="0"/>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Внесение корректировок в состав Общественного совета</w:t>
      </w:r>
      <w:r w:rsidR="00DC3D93" w:rsidRPr="00DC3D93">
        <w:rPr>
          <w:rFonts w:ascii="Times New Roman" w:eastAsia="Times New Roman" w:hAnsi="Times New Roman" w:cs="Times New Roman"/>
          <w:sz w:val="28"/>
          <w:szCs w:val="28"/>
          <w:lang w:eastAsia="ru-RU"/>
        </w:rPr>
        <w:t>.</w:t>
      </w:r>
    </w:p>
    <w:p w:rsidR="00DC3D93" w:rsidRPr="00DC3D93" w:rsidRDefault="00DC3D93" w:rsidP="00DC3D93">
      <w:pPr>
        <w:pStyle w:val="a3"/>
        <w:tabs>
          <w:tab w:val="left" w:pos="284"/>
        </w:tabs>
        <w:spacing w:after="0"/>
        <w:ind w:left="0" w:firstLine="567"/>
        <w:jc w:val="both"/>
        <w:rPr>
          <w:rFonts w:ascii="Times New Roman" w:eastAsia="Times New Roman" w:hAnsi="Times New Roman" w:cs="Times New Roman"/>
          <w:sz w:val="28"/>
          <w:szCs w:val="28"/>
          <w:lang w:eastAsia="ru-RU"/>
        </w:rPr>
      </w:pPr>
    </w:p>
    <w:p w:rsidR="00DC3D93" w:rsidRDefault="00656E2C" w:rsidP="00DC3D93">
      <w:pPr>
        <w:pStyle w:val="a3"/>
        <w:numPr>
          <w:ilvl w:val="0"/>
          <w:numId w:val="5"/>
        </w:numPr>
        <w:spacing w:after="0"/>
        <w:jc w:val="both"/>
        <w:rPr>
          <w:rFonts w:ascii="Times New Roman" w:hAnsi="Times New Roman" w:cs="Times New Roman"/>
          <w:sz w:val="28"/>
          <w:szCs w:val="28"/>
        </w:rPr>
      </w:pPr>
      <w:r w:rsidRPr="00DC3D93">
        <w:rPr>
          <w:rFonts w:ascii="Times New Roman" w:hAnsi="Times New Roman" w:cs="Times New Roman"/>
          <w:sz w:val="28"/>
          <w:szCs w:val="28"/>
        </w:rPr>
        <w:t>Основные итоги исполнения областного бюджета-2016 и формирования бюджета-2017</w:t>
      </w:r>
      <w:r w:rsidR="00DC3D93">
        <w:rPr>
          <w:rFonts w:ascii="Times New Roman" w:hAnsi="Times New Roman" w:cs="Times New Roman"/>
          <w:sz w:val="28"/>
          <w:szCs w:val="28"/>
        </w:rPr>
        <w:t>.</w:t>
      </w:r>
    </w:p>
    <w:p w:rsidR="00DC3D93" w:rsidRPr="00DC3D93" w:rsidRDefault="00DC3D93" w:rsidP="00DC3D93">
      <w:pPr>
        <w:pStyle w:val="a3"/>
        <w:rPr>
          <w:rFonts w:ascii="Times New Roman" w:eastAsia="Calibri" w:hAnsi="Times New Roman" w:cs="Times New Roman"/>
          <w:sz w:val="28"/>
          <w:szCs w:val="28"/>
        </w:rPr>
      </w:pPr>
    </w:p>
    <w:p w:rsidR="00DC3D93" w:rsidRPr="00DC3D93" w:rsidRDefault="00656E2C" w:rsidP="00DC3D93">
      <w:pPr>
        <w:pStyle w:val="a3"/>
        <w:numPr>
          <w:ilvl w:val="0"/>
          <w:numId w:val="5"/>
        </w:numPr>
        <w:spacing w:after="0"/>
        <w:jc w:val="both"/>
        <w:rPr>
          <w:rFonts w:ascii="Times New Roman" w:hAnsi="Times New Roman" w:cs="Times New Roman"/>
          <w:sz w:val="28"/>
          <w:szCs w:val="28"/>
        </w:rPr>
      </w:pPr>
      <w:r w:rsidRPr="00DC3D93">
        <w:rPr>
          <w:rFonts w:ascii="Times New Roman" w:eastAsia="Calibri" w:hAnsi="Times New Roman" w:cs="Times New Roman"/>
          <w:sz w:val="28"/>
          <w:szCs w:val="28"/>
        </w:rPr>
        <w:t xml:space="preserve"> О нововведениях во взаимодействии Министерства финансов РФ и региональных бюджетов</w:t>
      </w:r>
      <w:r w:rsidR="00DC3D93" w:rsidRPr="00DC3D93">
        <w:rPr>
          <w:rFonts w:ascii="Times New Roman" w:eastAsia="Calibri" w:hAnsi="Times New Roman" w:cs="Times New Roman"/>
          <w:sz w:val="28"/>
          <w:szCs w:val="28"/>
        </w:rPr>
        <w:t>.</w:t>
      </w:r>
    </w:p>
    <w:p w:rsidR="00DC3D93" w:rsidRPr="00DC3D93" w:rsidRDefault="00DC3D93" w:rsidP="00DC3D93">
      <w:pPr>
        <w:pStyle w:val="a3"/>
        <w:rPr>
          <w:rFonts w:ascii="Times New Roman" w:eastAsia="Times New Roman" w:hAnsi="Times New Roman" w:cs="Times New Roman"/>
          <w:sz w:val="28"/>
          <w:szCs w:val="28"/>
          <w:lang w:eastAsia="ru-RU"/>
        </w:rPr>
      </w:pPr>
    </w:p>
    <w:p w:rsidR="00420F47" w:rsidRPr="003F5F5F" w:rsidRDefault="00656E2C" w:rsidP="003F5F5F">
      <w:pPr>
        <w:pStyle w:val="a3"/>
        <w:numPr>
          <w:ilvl w:val="0"/>
          <w:numId w:val="5"/>
        </w:numPr>
        <w:spacing w:after="0"/>
        <w:jc w:val="both"/>
        <w:rPr>
          <w:rFonts w:ascii="Times New Roman" w:hAnsi="Times New Roman" w:cs="Times New Roman"/>
          <w:sz w:val="28"/>
          <w:szCs w:val="28"/>
        </w:rPr>
      </w:pPr>
      <w:r w:rsidRPr="00DC3D93">
        <w:rPr>
          <w:rFonts w:ascii="Times New Roman" w:eastAsia="Times New Roman" w:hAnsi="Times New Roman" w:cs="Times New Roman"/>
          <w:sz w:val="28"/>
          <w:szCs w:val="28"/>
          <w:lang w:eastAsia="ru-RU"/>
        </w:rPr>
        <w:t xml:space="preserve"> Утверждение плана работы Общественного совета на 2017 год</w:t>
      </w:r>
      <w:r w:rsidR="00DC3D93">
        <w:rPr>
          <w:rFonts w:ascii="Times New Roman" w:eastAsia="Times New Roman" w:hAnsi="Times New Roman" w:cs="Times New Roman"/>
          <w:sz w:val="28"/>
          <w:szCs w:val="28"/>
          <w:lang w:eastAsia="ru-RU"/>
        </w:rPr>
        <w:t>.</w:t>
      </w:r>
    </w:p>
    <w:p w:rsidR="00420F47" w:rsidRPr="00DC3D93" w:rsidRDefault="00420F47"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lastRenderedPageBreak/>
        <w:t>По первому вопросу слушали:</w:t>
      </w:r>
    </w:p>
    <w:p w:rsidR="005E7F2B" w:rsidRPr="00DC3D93" w:rsidRDefault="00656E2C" w:rsidP="00DC3D93">
      <w:pPr>
        <w:spacing w:after="0" w:line="240" w:lineRule="auto"/>
        <w:ind w:firstLine="851"/>
        <w:jc w:val="both"/>
        <w:rPr>
          <w:rFonts w:ascii="Times New Roman" w:eastAsia="Times New Roman" w:hAnsi="Times New Roman" w:cs="Times New Roman"/>
          <w:sz w:val="28"/>
          <w:szCs w:val="28"/>
          <w:lang w:eastAsia="ru-RU"/>
        </w:rPr>
      </w:pPr>
      <w:proofErr w:type="gramStart"/>
      <w:r w:rsidRPr="00DC3D93">
        <w:rPr>
          <w:rFonts w:ascii="Times New Roman" w:hAnsi="Times New Roman" w:cs="Times New Roman"/>
          <w:b/>
          <w:sz w:val="28"/>
          <w:szCs w:val="28"/>
        </w:rPr>
        <w:t>Боровик В.Ф</w:t>
      </w:r>
      <w:r w:rsidRPr="00DC3D93">
        <w:rPr>
          <w:rFonts w:ascii="Times New Roman" w:hAnsi="Times New Roman" w:cs="Times New Roman"/>
          <w:sz w:val="28"/>
          <w:szCs w:val="28"/>
        </w:rPr>
        <w:t>.</w:t>
      </w:r>
      <w:r w:rsidRPr="00DC3D93">
        <w:rPr>
          <w:rFonts w:ascii="Times New Roman" w:hAnsi="Times New Roman" w:cs="Times New Roman"/>
          <w:b/>
          <w:sz w:val="28"/>
          <w:szCs w:val="28"/>
        </w:rPr>
        <w:t xml:space="preserve"> - </w:t>
      </w:r>
      <w:r w:rsidRPr="00DC3D93">
        <w:rPr>
          <w:rFonts w:ascii="Times New Roman" w:hAnsi="Times New Roman" w:cs="Times New Roman"/>
          <w:sz w:val="28"/>
          <w:szCs w:val="28"/>
        </w:rPr>
        <w:t>заместитель Губернатора Белгородской области</w:t>
      </w:r>
      <w:r w:rsidRPr="00DC3D93">
        <w:rPr>
          <w:rFonts w:ascii="Times New Roman" w:hAnsi="Times New Roman" w:cs="Times New Roman"/>
          <w:b/>
          <w:sz w:val="28"/>
          <w:szCs w:val="28"/>
        </w:rPr>
        <w:t xml:space="preserve"> </w:t>
      </w:r>
      <w:r w:rsidR="00DC3D93">
        <w:rPr>
          <w:rFonts w:ascii="Times New Roman" w:eastAsia="Calibri" w:hAnsi="Times New Roman" w:cs="Times New Roman"/>
          <w:sz w:val="28"/>
          <w:szCs w:val="28"/>
        </w:rPr>
        <w:t>сообщил</w:t>
      </w:r>
      <w:r w:rsidRPr="00DC3D93">
        <w:rPr>
          <w:rFonts w:ascii="Times New Roman" w:eastAsia="Calibri" w:hAnsi="Times New Roman" w:cs="Times New Roman"/>
          <w:sz w:val="28"/>
          <w:szCs w:val="28"/>
        </w:rPr>
        <w:t xml:space="preserve"> присутствующим о</w:t>
      </w:r>
      <w:r w:rsidRPr="00DC3D93">
        <w:rPr>
          <w:rFonts w:ascii="Times New Roman" w:hAnsi="Times New Roman" w:cs="Times New Roman"/>
          <w:bCs/>
          <w:color w:val="000000"/>
          <w:sz w:val="28"/>
          <w:szCs w:val="28"/>
          <w:shd w:val="clear" w:color="auto" w:fill="FFFFFF"/>
        </w:rPr>
        <w:t xml:space="preserve"> том, что </w:t>
      </w:r>
      <w:r w:rsidRPr="00DC3D93">
        <w:rPr>
          <w:rFonts w:ascii="Times New Roman" w:eastAsia="Calibri" w:hAnsi="Times New Roman" w:cs="Times New Roman"/>
          <w:sz w:val="28"/>
          <w:szCs w:val="28"/>
        </w:rPr>
        <w:t>в целях оптимизации деятельности Общественного совета при департаменте финансов и бюджетной политики Белгородской области,  обеспечения широкого взаимодействия граждан, общественных объединений и иных некоммерческих организаций и финансового органа исполнительной власти п</w:t>
      </w:r>
      <w:r w:rsidRPr="00656E2C">
        <w:rPr>
          <w:rFonts w:ascii="Times New Roman" w:eastAsia="Calibri" w:hAnsi="Times New Roman" w:cs="Times New Roman"/>
          <w:sz w:val="28"/>
          <w:szCs w:val="28"/>
        </w:rPr>
        <w:t xml:space="preserve">о рекомендации Общественной палаты Белгородской области в состав Общественного совета </w:t>
      </w:r>
      <w:r w:rsidRPr="00DC3D93">
        <w:rPr>
          <w:rFonts w:ascii="Times New Roman" w:eastAsia="Calibri" w:hAnsi="Times New Roman" w:cs="Times New Roman"/>
          <w:sz w:val="28"/>
          <w:szCs w:val="28"/>
        </w:rPr>
        <w:t xml:space="preserve">включены </w:t>
      </w:r>
      <w:r w:rsidRPr="00656E2C">
        <w:rPr>
          <w:rFonts w:ascii="Times New Roman" w:eastAsia="Calibri" w:hAnsi="Times New Roman" w:cs="Times New Roman"/>
          <w:sz w:val="28"/>
          <w:szCs w:val="28"/>
        </w:rPr>
        <w:t>представит</w:t>
      </w:r>
      <w:r w:rsidRPr="00DC3D93">
        <w:rPr>
          <w:rFonts w:ascii="Times New Roman" w:eastAsia="Calibri" w:hAnsi="Times New Roman" w:cs="Times New Roman"/>
          <w:sz w:val="28"/>
          <w:szCs w:val="28"/>
        </w:rPr>
        <w:t>ели</w:t>
      </w:r>
      <w:r w:rsidR="00DC3D93">
        <w:rPr>
          <w:rFonts w:ascii="Times New Roman" w:eastAsia="Calibri" w:hAnsi="Times New Roman" w:cs="Times New Roman"/>
          <w:sz w:val="28"/>
          <w:szCs w:val="28"/>
        </w:rPr>
        <w:t xml:space="preserve"> Общественной палаты</w:t>
      </w:r>
      <w:r w:rsidRPr="00656E2C">
        <w:rPr>
          <w:rFonts w:ascii="Times New Roman" w:eastAsia="Calibri" w:hAnsi="Times New Roman" w:cs="Times New Roman"/>
          <w:sz w:val="28"/>
          <w:szCs w:val="28"/>
        </w:rPr>
        <w:t xml:space="preserve"> </w:t>
      </w:r>
      <w:proofErr w:type="spellStart"/>
      <w:r w:rsidRPr="00DC3D93">
        <w:rPr>
          <w:rFonts w:ascii="Times New Roman" w:eastAsia="Times New Roman" w:hAnsi="Times New Roman" w:cs="Times New Roman"/>
          <w:sz w:val="28"/>
          <w:szCs w:val="28"/>
          <w:lang w:eastAsia="ru-RU"/>
        </w:rPr>
        <w:t>М.А.Бажинов</w:t>
      </w:r>
      <w:proofErr w:type="spellEnd"/>
      <w:r w:rsidR="00DC3D93">
        <w:rPr>
          <w:rFonts w:ascii="Times New Roman" w:eastAsia="Times New Roman" w:hAnsi="Times New Roman" w:cs="Times New Roman"/>
          <w:sz w:val="28"/>
          <w:szCs w:val="28"/>
          <w:lang w:eastAsia="ru-RU"/>
        </w:rPr>
        <w:t xml:space="preserve"> и</w:t>
      </w:r>
      <w:r w:rsidRPr="00656E2C">
        <w:rPr>
          <w:rFonts w:ascii="Times New Roman" w:eastAsia="Times New Roman" w:hAnsi="Times New Roman" w:cs="Times New Roman"/>
          <w:sz w:val="28"/>
          <w:szCs w:val="28"/>
          <w:lang w:eastAsia="ru-RU"/>
        </w:rPr>
        <w:t xml:space="preserve"> </w:t>
      </w:r>
      <w:proofErr w:type="spellStart"/>
      <w:r w:rsidRPr="00DC3D93">
        <w:rPr>
          <w:rFonts w:ascii="Times New Roman" w:eastAsia="Times New Roman" w:hAnsi="Times New Roman" w:cs="Times New Roman"/>
          <w:sz w:val="28"/>
          <w:szCs w:val="28"/>
          <w:lang w:eastAsia="ru-RU"/>
        </w:rPr>
        <w:t>В.</w:t>
      </w:r>
      <w:proofErr w:type="gramEnd"/>
      <w:r w:rsidRPr="00DC3D93">
        <w:rPr>
          <w:rFonts w:ascii="Times New Roman" w:eastAsia="Times New Roman" w:hAnsi="Times New Roman" w:cs="Times New Roman"/>
          <w:sz w:val="28"/>
          <w:szCs w:val="28"/>
          <w:lang w:eastAsia="ru-RU"/>
        </w:rPr>
        <w:t>А.Воронов</w:t>
      </w:r>
      <w:proofErr w:type="spellEnd"/>
      <w:r w:rsidR="00DC3D93">
        <w:rPr>
          <w:rFonts w:ascii="Times New Roman" w:eastAsia="Calibri" w:hAnsi="Times New Roman" w:cs="Times New Roman"/>
          <w:sz w:val="28"/>
          <w:szCs w:val="28"/>
        </w:rPr>
        <w:t xml:space="preserve">, </w:t>
      </w:r>
      <w:r w:rsidRPr="00DC3D93">
        <w:rPr>
          <w:rFonts w:ascii="Times New Roman" w:eastAsia="Times New Roman" w:hAnsi="Times New Roman" w:cs="Times New Roman"/>
          <w:sz w:val="28"/>
          <w:szCs w:val="28"/>
          <w:lang w:eastAsia="ru-RU"/>
        </w:rPr>
        <w:t xml:space="preserve"> выведены</w:t>
      </w:r>
      <w:r w:rsidRPr="00656E2C">
        <w:rPr>
          <w:rFonts w:ascii="Times New Roman" w:eastAsia="Calibri" w:hAnsi="Times New Roman" w:cs="Times New Roman"/>
          <w:sz w:val="28"/>
          <w:szCs w:val="28"/>
        </w:rPr>
        <w:t xml:space="preserve"> из состава </w:t>
      </w:r>
      <w:r w:rsidR="00DC3D93">
        <w:rPr>
          <w:rFonts w:ascii="Times New Roman" w:eastAsia="Calibri" w:hAnsi="Times New Roman" w:cs="Times New Roman"/>
          <w:sz w:val="28"/>
          <w:szCs w:val="28"/>
        </w:rPr>
        <w:t xml:space="preserve">совета </w:t>
      </w:r>
      <w:proofErr w:type="spellStart"/>
      <w:r w:rsidRPr="00DC3D93">
        <w:rPr>
          <w:rFonts w:ascii="Times New Roman" w:eastAsia="Times New Roman" w:hAnsi="Times New Roman" w:cs="Times New Roman"/>
          <w:sz w:val="28"/>
          <w:szCs w:val="28"/>
          <w:lang w:eastAsia="ru-RU"/>
        </w:rPr>
        <w:t>Д.С.Терновский</w:t>
      </w:r>
      <w:proofErr w:type="spellEnd"/>
      <w:r w:rsidRPr="00DC3D93">
        <w:rPr>
          <w:rFonts w:ascii="Times New Roman" w:eastAsia="Times New Roman" w:hAnsi="Times New Roman" w:cs="Times New Roman"/>
          <w:sz w:val="28"/>
          <w:szCs w:val="28"/>
          <w:lang w:eastAsia="ru-RU"/>
        </w:rPr>
        <w:t xml:space="preserve">, </w:t>
      </w:r>
      <w:proofErr w:type="spellStart"/>
      <w:r w:rsidRPr="00DC3D93">
        <w:rPr>
          <w:rFonts w:ascii="Times New Roman" w:eastAsia="Times New Roman" w:hAnsi="Times New Roman" w:cs="Times New Roman"/>
          <w:sz w:val="28"/>
          <w:szCs w:val="28"/>
          <w:lang w:eastAsia="ru-RU"/>
        </w:rPr>
        <w:t>А.Б.Шевкунова</w:t>
      </w:r>
      <w:proofErr w:type="spellEnd"/>
      <w:r w:rsidRPr="00656E2C">
        <w:rPr>
          <w:rFonts w:ascii="Times New Roman" w:eastAsia="Times New Roman" w:hAnsi="Times New Roman" w:cs="Times New Roman"/>
          <w:sz w:val="28"/>
          <w:szCs w:val="28"/>
          <w:lang w:eastAsia="ru-RU"/>
        </w:rPr>
        <w:t xml:space="preserve"> (в связи с прекращением полномочий в качестве членов Общественной палаты Белгородской области).</w:t>
      </w:r>
      <w:r w:rsidRPr="00DC3D93">
        <w:rPr>
          <w:rFonts w:ascii="Times New Roman" w:eastAsia="Times New Roman" w:hAnsi="Times New Roman" w:cs="Times New Roman"/>
          <w:sz w:val="28"/>
          <w:szCs w:val="28"/>
          <w:lang w:eastAsia="ru-RU"/>
        </w:rPr>
        <w:t xml:space="preserve"> </w:t>
      </w:r>
    </w:p>
    <w:p w:rsidR="005E7F2B" w:rsidRPr="00DC3D93" w:rsidRDefault="00656E2C" w:rsidP="00DC3D93">
      <w:pPr>
        <w:spacing w:after="0" w:line="240" w:lineRule="auto"/>
        <w:ind w:firstLine="851"/>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lang w:eastAsia="ru-RU"/>
        </w:rPr>
        <w:t xml:space="preserve">Также вышел </w:t>
      </w:r>
      <w:r w:rsidRPr="00656E2C">
        <w:rPr>
          <w:rFonts w:ascii="Times New Roman" w:eastAsia="Calibri" w:hAnsi="Times New Roman" w:cs="Times New Roman"/>
          <w:sz w:val="28"/>
          <w:szCs w:val="28"/>
        </w:rPr>
        <w:t xml:space="preserve">из состава Общественного совета при департаменте финансов и бюджетной политики Белгородской области </w:t>
      </w:r>
      <w:proofErr w:type="spellStart"/>
      <w:r w:rsidR="005E7F2B" w:rsidRPr="00DC3D93">
        <w:rPr>
          <w:rFonts w:ascii="Times New Roman" w:eastAsia="Times New Roman" w:hAnsi="Times New Roman" w:cs="Times New Roman"/>
          <w:sz w:val="28"/>
          <w:szCs w:val="28"/>
          <w:lang w:eastAsia="ru-RU"/>
        </w:rPr>
        <w:t>Н.В.Незнамов</w:t>
      </w:r>
      <w:proofErr w:type="spellEnd"/>
      <w:r w:rsidRPr="00DC3D93">
        <w:rPr>
          <w:rFonts w:ascii="Times New Roman" w:eastAsia="Times New Roman" w:hAnsi="Times New Roman" w:cs="Times New Roman"/>
          <w:sz w:val="28"/>
          <w:szCs w:val="28"/>
          <w:lang w:eastAsia="ru-RU"/>
        </w:rPr>
        <w:t xml:space="preserve"> </w:t>
      </w:r>
      <w:r w:rsidRPr="00656E2C">
        <w:rPr>
          <w:rFonts w:ascii="Times New Roman" w:eastAsia="Times New Roman" w:hAnsi="Times New Roman" w:cs="Times New Roman"/>
          <w:sz w:val="28"/>
          <w:szCs w:val="28"/>
          <w:lang w:eastAsia="ru-RU"/>
        </w:rPr>
        <w:t xml:space="preserve">в связи с избранием </w:t>
      </w:r>
      <w:r w:rsidR="00DC3D93">
        <w:rPr>
          <w:rFonts w:ascii="Times New Roman" w:eastAsia="Times New Roman" w:hAnsi="Times New Roman" w:cs="Times New Roman"/>
          <w:sz w:val="28"/>
          <w:szCs w:val="28"/>
          <w:lang w:eastAsia="ru-RU"/>
        </w:rPr>
        <w:t xml:space="preserve">его </w:t>
      </w:r>
      <w:r w:rsidRPr="00656E2C">
        <w:rPr>
          <w:rFonts w:ascii="Times New Roman" w:eastAsia="Times New Roman" w:hAnsi="Times New Roman" w:cs="Times New Roman"/>
          <w:sz w:val="28"/>
          <w:szCs w:val="28"/>
          <w:lang w:eastAsia="ru-RU"/>
        </w:rPr>
        <w:t>председателем Общественного совета при департаменте здравоохранения и социальной политики Б</w:t>
      </w:r>
      <w:r w:rsidRPr="00DC3D93">
        <w:rPr>
          <w:rFonts w:ascii="Times New Roman" w:eastAsia="Times New Roman" w:hAnsi="Times New Roman" w:cs="Times New Roman"/>
          <w:sz w:val="28"/>
          <w:szCs w:val="28"/>
          <w:lang w:eastAsia="ru-RU"/>
        </w:rPr>
        <w:t>елгородской области</w:t>
      </w:r>
      <w:r w:rsidRPr="00656E2C">
        <w:rPr>
          <w:rFonts w:ascii="Times New Roman" w:eastAsia="Times New Roman" w:hAnsi="Times New Roman" w:cs="Times New Roman"/>
          <w:sz w:val="28"/>
          <w:szCs w:val="28"/>
          <w:lang w:eastAsia="ru-RU"/>
        </w:rPr>
        <w:t>.</w:t>
      </w:r>
      <w:r w:rsidRPr="00DC3D93">
        <w:rPr>
          <w:rFonts w:ascii="Times New Roman" w:eastAsia="Times New Roman" w:hAnsi="Times New Roman" w:cs="Times New Roman"/>
          <w:sz w:val="28"/>
          <w:szCs w:val="28"/>
          <w:lang w:eastAsia="ru-RU"/>
        </w:rPr>
        <w:t xml:space="preserve"> </w:t>
      </w:r>
    </w:p>
    <w:p w:rsidR="00656E2C" w:rsidRPr="00656E2C" w:rsidRDefault="00656E2C" w:rsidP="00DC3D93">
      <w:pPr>
        <w:spacing w:after="0" w:line="240" w:lineRule="auto"/>
        <w:ind w:firstLine="851"/>
        <w:jc w:val="both"/>
        <w:rPr>
          <w:rFonts w:ascii="Times New Roman" w:eastAsia="Times New Roman" w:hAnsi="Times New Roman" w:cs="Times New Roman"/>
          <w:sz w:val="28"/>
          <w:szCs w:val="28"/>
          <w:lang w:eastAsia="ru-RU"/>
        </w:rPr>
      </w:pPr>
      <w:r w:rsidRPr="00DC3D93">
        <w:rPr>
          <w:rFonts w:ascii="Times New Roman" w:hAnsi="Times New Roman" w:cs="Times New Roman"/>
          <w:sz w:val="28"/>
          <w:szCs w:val="28"/>
        </w:rPr>
        <w:t xml:space="preserve">Боровик В.Ф. </w:t>
      </w:r>
      <w:proofErr w:type="gramStart"/>
      <w:r w:rsidRPr="00DC3D93">
        <w:rPr>
          <w:rFonts w:ascii="Times New Roman" w:hAnsi="Times New Roman" w:cs="Times New Roman"/>
          <w:sz w:val="28"/>
          <w:szCs w:val="28"/>
        </w:rPr>
        <w:t>внес предложение об избрании председателем Совета</w:t>
      </w:r>
      <w:r w:rsidR="005E7F2B" w:rsidRPr="00DC3D93">
        <w:rPr>
          <w:rFonts w:ascii="Times New Roman" w:hAnsi="Times New Roman" w:cs="Times New Roman"/>
          <w:sz w:val="28"/>
          <w:szCs w:val="28"/>
        </w:rPr>
        <w:t xml:space="preserve"> Родионова В.Я.</w:t>
      </w:r>
      <w:r w:rsidR="005E7F2B" w:rsidRPr="00DC3D93">
        <w:rPr>
          <w:rFonts w:ascii="Times New Roman" w:eastAsia="Times New Roman" w:hAnsi="Times New Roman" w:cs="Times New Roman"/>
          <w:sz w:val="28"/>
          <w:szCs w:val="28"/>
          <w:lang w:eastAsia="ru-RU"/>
        </w:rPr>
        <w:t xml:space="preserve"> </w:t>
      </w:r>
      <w:r w:rsidRPr="00656E2C">
        <w:rPr>
          <w:rFonts w:ascii="Times New Roman" w:hAnsi="Times New Roman" w:cs="Times New Roman"/>
          <w:sz w:val="28"/>
          <w:szCs w:val="28"/>
        </w:rPr>
        <w:t>Члены Совета единогласно поддержали</w:t>
      </w:r>
      <w:proofErr w:type="gramEnd"/>
      <w:r w:rsidRPr="00656E2C">
        <w:rPr>
          <w:rFonts w:ascii="Times New Roman" w:hAnsi="Times New Roman" w:cs="Times New Roman"/>
          <w:sz w:val="28"/>
          <w:szCs w:val="28"/>
        </w:rPr>
        <w:t xml:space="preserve"> предложение об избрании председателем Общественного совета при департаменте финансов и бюджетной политики Белгородской области </w:t>
      </w:r>
      <w:r w:rsidR="005E7F2B" w:rsidRPr="00DC3D93">
        <w:rPr>
          <w:rFonts w:ascii="Times New Roman" w:hAnsi="Times New Roman" w:cs="Times New Roman"/>
          <w:sz w:val="28"/>
          <w:szCs w:val="28"/>
        </w:rPr>
        <w:t>Родионова В.Я.</w:t>
      </w:r>
      <w:r w:rsidRPr="00656E2C">
        <w:rPr>
          <w:rFonts w:ascii="Times New Roman" w:hAnsi="Times New Roman" w:cs="Times New Roman"/>
          <w:sz w:val="28"/>
          <w:szCs w:val="28"/>
        </w:rPr>
        <w:t xml:space="preserve"> </w:t>
      </w:r>
    </w:p>
    <w:p w:rsidR="00656E2C" w:rsidRPr="00656E2C" w:rsidRDefault="005E7F2B" w:rsidP="00DC3D93">
      <w:pPr>
        <w:spacing w:after="0" w:line="240" w:lineRule="auto"/>
        <w:ind w:firstLine="851"/>
        <w:jc w:val="both"/>
        <w:rPr>
          <w:rFonts w:ascii="Times New Roman" w:hAnsi="Times New Roman" w:cs="Times New Roman"/>
          <w:sz w:val="28"/>
          <w:szCs w:val="28"/>
        </w:rPr>
      </w:pPr>
      <w:proofErr w:type="gramStart"/>
      <w:r w:rsidRPr="00DC3D93">
        <w:rPr>
          <w:rFonts w:ascii="Times New Roman" w:hAnsi="Times New Roman" w:cs="Times New Roman"/>
          <w:sz w:val="28"/>
          <w:szCs w:val="28"/>
        </w:rPr>
        <w:t>Поступило предложение избрать з</w:t>
      </w:r>
      <w:r w:rsidR="00656E2C" w:rsidRPr="00656E2C">
        <w:rPr>
          <w:rFonts w:ascii="Times New Roman" w:hAnsi="Times New Roman" w:cs="Times New Roman"/>
          <w:sz w:val="28"/>
          <w:szCs w:val="28"/>
        </w:rPr>
        <w:t>аместителем председателя</w:t>
      </w:r>
      <w:r w:rsidR="00656E2C" w:rsidRPr="00656E2C">
        <w:rPr>
          <w:rFonts w:ascii="Times New Roman" w:eastAsia="Calibri" w:hAnsi="Times New Roman" w:cs="Times New Roman"/>
          <w:sz w:val="28"/>
          <w:szCs w:val="28"/>
        </w:rPr>
        <w:t xml:space="preserve"> </w:t>
      </w:r>
      <w:r w:rsidRPr="00DC3D93">
        <w:rPr>
          <w:rFonts w:ascii="Times New Roman" w:eastAsia="Calibri" w:hAnsi="Times New Roman" w:cs="Times New Roman"/>
          <w:sz w:val="28"/>
          <w:szCs w:val="28"/>
        </w:rPr>
        <w:t xml:space="preserve">Совета </w:t>
      </w:r>
      <w:proofErr w:type="spellStart"/>
      <w:r w:rsidRPr="00DC3D93">
        <w:rPr>
          <w:rFonts w:ascii="Times New Roman" w:eastAsia="Calibri" w:hAnsi="Times New Roman" w:cs="Times New Roman"/>
          <w:sz w:val="28"/>
          <w:szCs w:val="28"/>
        </w:rPr>
        <w:t>Бажинова</w:t>
      </w:r>
      <w:proofErr w:type="spellEnd"/>
      <w:r w:rsidRPr="00DC3D93">
        <w:rPr>
          <w:rFonts w:ascii="Times New Roman" w:eastAsia="Calibri" w:hAnsi="Times New Roman" w:cs="Times New Roman"/>
          <w:sz w:val="28"/>
          <w:szCs w:val="28"/>
        </w:rPr>
        <w:t xml:space="preserve"> М</w:t>
      </w:r>
      <w:r w:rsidR="00DC3D93">
        <w:rPr>
          <w:rFonts w:ascii="Times New Roman" w:eastAsia="Calibri" w:hAnsi="Times New Roman" w:cs="Times New Roman"/>
          <w:sz w:val="28"/>
          <w:szCs w:val="28"/>
        </w:rPr>
        <w:t>.</w:t>
      </w:r>
      <w:r w:rsidRPr="00DC3D93">
        <w:rPr>
          <w:rFonts w:ascii="Times New Roman" w:eastAsia="Calibri" w:hAnsi="Times New Roman" w:cs="Times New Roman"/>
          <w:sz w:val="28"/>
          <w:szCs w:val="28"/>
        </w:rPr>
        <w:t>А.</w:t>
      </w:r>
      <w:r w:rsidRPr="00DC3D93">
        <w:rPr>
          <w:rFonts w:ascii="Times New Roman" w:hAnsi="Times New Roman" w:cs="Times New Roman"/>
          <w:sz w:val="28"/>
          <w:szCs w:val="28"/>
        </w:rPr>
        <w:t xml:space="preserve"> </w:t>
      </w:r>
      <w:r w:rsidR="00656E2C" w:rsidRPr="00656E2C">
        <w:rPr>
          <w:rFonts w:ascii="Times New Roman" w:hAnsi="Times New Roman" w:cs="Times New Roman"/>
          <w:sz w:val="28"/>
          <w:szCs w:val="28"/>
        </w:rPr>
        <w:t>Члены Совета единогласно поддержали</w:t>
      </w:r>
      <w:proofErr w:type="gramEnd"/>
      <w:r w:rsidR="00656E2C" w:rsidRPr="00656E2C">
        <w:rPr>
          <w:rFonts w:ascii="Times New Roman" w:hAnsi="Times New Roman" w:cs="Times New Roman"/>
          <w:sz w:val="28"/>
          <w:szCs w:val="28"/>
        </w:rPr>
        <w:t xml:space="preserve"> предложение об избрании заместителем председателя Общественного совета при департаменте финансов и бюджетной политики Бе</w:t>
      </w:r>
      <w:r w:rsidR="00D00B02">
        <w:rPr>
          <w:rFonts w:ascii="Times New Roman" w:hAnsi="Times New Roman" w:cs="Times New Roman"/>
          <w:sz w:val="28"/>
          <w:szCs w:val="28"/>
        </w:rPr>
        <w:t xml:space="preserve">лгородской области </w:t>
      </w:r>
      <w:proofErr w:type="spellStart"/>
      <w:r w:rsidR="00D00B02">
        <w:rPr>
          <w:rFonts w:ascii="Times New Roman" w:hAnsi="Times New Roman" w:cs="Times New Roman"/>
          <w:sz w:val="28"/>
          <w:szCs w:val="28"/>
        </w:rPr>
        <w:t>Бажинова</w:t>
      </w:r>
      <w:proofErr w:type="spellEnd"/>
      <w:r w:rsidR="00D00B02">
        <w:rPr>
          <w:rFonts w:ascii="Times New Roman" w:hAnsi="Times New Roman" w:cs="Times New Roman"/>
          <w:sz w:val="28"/>
          <w:szCs w:val="28"/>
        </w:rPr>
        <w:t xml:space="preserve"> М.А</w:t>
      </w:r>
      <w:bookmarkStart w:id="0" w:name="_GoBack"/>
      <w:bookmarkEnd w:id="0"/>
      <w:r w:rsidR="00656E2C" w:rsidRPr="00656E2C">
        <w:rPr>
          <w:rFonts w:ascii="Times New Roman" w:hAnsi="Times New Roman" w:cs="Times New Roman"/>
          <w:sz w:val="28"/>
          <w:szCs w:val="28"/>
        </w:rPr>
        <w:t>.</w:t>
      </w:r>
    </w:p>
    <w:p w:rsidR="00656E2C" w:rsidRPr="00656E2C" w:rsidRDefault="00656E2C" w:rsidP="00DC3D93">
      <w:pPr>
        <w:spacing w:after="0" w:line="259" w:lineRule="auto"/>
        <w:ind w:firstLine="851"/>
        <w:jc w:val="both"/>
        <w:rPr>
          <w:rFonts w:ascii="Times New Roman" w:eastAsia="Times New Roman" w:hAnsi="Times New Roman" w:cs="Times New Roman"/>
          <w:sz w:val="28"/>
          <w:szCs w:val="28"/>
          <w:lang w:eastAsia="ru-RU"/>
        </w:rPr>
      </w:pPr>
    </w:p>
    <w:p w:rsidR="005E7F2B" w:rsidRPr="00DC3D93" w:rsidRDefault="005E7F2B"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По второму вопросу слушали:</w:t>
      </w:r>
    </w:p>
    <w:p w:rsidR="005E7F2B" w:rsidRPr="00DC3D93" w:rsidRDefault="005E7F2B" w:rsidP="00972970">
      <w:pPr>
        <w:spacing w:after="0" w:line="240" w:lineRule="auto"/>
        <w:ind w:firstLine="851"/>
        <w:jc w:val="both"/>
        <w:rPr>
          <w:rFonts w:ascii="Times New Roman" w:eastAsia="Calibri" w:hAnsi="Times New Roman" w:cs="Times New Roman"/>
          <w:sz w:val="28"/>
          <w:szCs w:val="28"/>
        </w:rPr>
      </w:pPr>
      <w:r w:rsidRPr="00DC3D93">
        <w:rPr>
          <w:rFonts w:ascii="Times New Roman" w:hAnsi="Times New Roman" w:cs="Times New Roman"/>
          <w:b/>
          <w:sz w:val="28"/>
          <w:szCs w:val="28"/>
        </w:rPr>
        <w:t xml:space="preserve"> Шабанов А.А.</w:t>
      </w:r>
      <w:r w:rsidRPr="00DC3D93">
        <w:rPr>
          <w:rFonts w:ascii="Times New Roman" w:eastAsia="Calibri" w:hAnsi="Times New Roman" w:cs="Times New Roman"/>
          <w:sz w:val="28"/>
          <w:szCs w:val="28"/>
        </w:rPr>
        <w:t xml:space="preserve"> сообщил, что запланированные поступления по собственным налоговым и неналоговым доходам консолидированного бюджета области выполнены на 98  процентов (план 64,3  млрд. рублей, факт 63  млрд. рублей). По  областному бюджету выполнение также составило  98 процентов, получено 46 млрд. рублей при плане 47  млрд. рублей, недополучено 1  млрд. рублей. При этом к уровню 2015 года темп сложился по консолидированному бюджету 104,2 процента, по областному бюджету – 105,1  процента, в абсолютном значении увеличение составило, соответственно  2,5   млрд. рублей и 2,2 </w:t>
      </w:r>
      <w:proofErr w:type="gramStart"/>
      <w:r w:rsidRPr="00DC3D93">
        <w:rPr>
          <w:rFonts w:ascii="Times New Roman" w:eastAsia="Calibri" w:hAnsi="Times New Roman" w:cs="Times New Roman"/>
          <w:sz w:val="28"/>
          <w:szCs w:val="28"/>
        </w:rPr>
        <w:t>млрд</w:t>
      </w:r>
      <w:proofErr w:type="gramEnd"/>
      <w:r w:rsidRPr="00DC3D93">
        <w:rPr>
          <w:rFonts w:ascii="Times New Roman" w:eastAsia="Calibri" w:hAnsi="Times New Roman" w:cs="Times New Roman"/>
          <w:sz w:val="28"/>
          <w:szCs w:val="28"/>
        </w:rPr>
        <w:t xml:space="preserve">  рублей.</w:t>
      </w:r>
    </w:p>
    <w:p w:rsidR="005E7F2B" w:rsidRPr="005E7F2B" w:rsidRDefault="005E7F2B" w:rsidP="00972970">
      <w:pPr>
        <w:spacing w:after="0" w:line="240" w:lineRule="auto"/>
        <w:ind w:firstLine="851"/>
        <w:jc w:val="both"/>
        <w:rPr>
          <w:rFonts w:ascii="Times New Roman" w:eastAsia="Calibri" w:hAnsi="Times New Roman" w:cs="Times New Roman"/>
          <w:sz w:val="28"/>
          <w:szCs w:val="28"/>
        </w:rPr>
      </w:pPr>
      <w:r w:rsidRPr="005E7F2B">
        <w:rPr>
          <w:rFonts w:ascii="Times New Roman" w:eastAsia="Calibri" w:hAnsi="Times New Roman" w:cs="Times New Roman"/>
          <w:sz w:val="28"/>
          <w:szCs w:val="28"/>
        </w:rPr>
        <w:t xml:space="preserve">Недовыполнение планируемых поступлений обусловлено объективными факторами. По областному бюджету снижены на 0,7 </w:t>
      </w:r>
      <w:proofErr w:type="spellStart"/>
      <w:r w:rsidRPr="005E7F2B">
        <w:rPr>
          <w:rFonts w:ascii="Times New Roman" w:eastAsia="Calibri" w:hAnsi="Times New Roman" w:cs="Times New Roman"/>
          <w:sz w:val="28"/>
          <w:szCs w:val="28"/>
        </w:rPr>
        <w:t>млрд</w:t>
      </w:r>
      <w:proofErr w:type="gramStart"/>
      <w:r w:rsidRPr="005E7F2B">
        <w:rPr>
          <w:rFonts w:ascii="Times New Roman" w:eastAsia="Calibri" w:hAnsi="Times New Roman" w:cs="Times New Roman"/>
          <w:sz w:val="28"/>
          <w:szCs w:val="28"/>
        </w:rPr>
        <w:t>.р</w:t>
      </w:r>
      <w:proofErr w:type="gramEnd"/>
      <w:r w:rsidRPr="005E7F2B">
        <w:rPr>
          <w:rFonts w:ascii="Times New Roman" w:eastAsia="Calibri" w:hAnsi="Times New Roman" w:cs="Times New Roman"/>
          <w:sz w:val="28"/>
          <w:szCs w:val="28"/>
        </w:rPr>
        <w:t>ублей</w:t>
      </w:r>
      <w:proofErr w:type="spellEnd"/>
      <w:r w:rsidRPr="005E7F2B">
        <w:rPr>
          <w:rFonts w:ascii="Times New Roman" w:eastAsia="Calibri" w:hAnsi="Times New Roman" w:cs="Times New Roman"/>
          <w:sz w:val="28"/>
          <w:szCs w:val="28"/>
        </w:rPr>
        <w:t xml:space="preserve"> против 2015 года поступления налога на прибыль от Новолипецкого металлургического комбината, участником КГН которого является Стойленский ГОК. В декабре 2015 года в счет платежей 2016 года досрочно поступил налог на имущество от крупнейших организаций области в размере  0,5 млрд. рублей. Отмечалось также снижение размера </w:t>
      </w:r>
      <w:r w:rsidRPr="005E7F2B">
        <w:rPr>
          <w:rFonts w:ascii="Times New Roman" w:eastAsia="Calibri" w:hAnsi="Times New Roman" w:cs="Times New Roman"/>
          <w:sz w:val="28"/>
          <w:szCs w:val="28"/>
        </w:rPr>
        <w:lastRenderedPageBreak/>
        <w:t>выплаченных премий и дивидендов на отдельных предприятиях. По местным бюджетам на территориях городских округов имели место досрочные поступления в декабре 2015 года земельного налога.</w:t>
      </w:r>
    </w:p>
    <w:p w:rsidR="005E7F2B" w:rsidRPr="005E7F2B" w:rsidRDefault="005E7F2B" w:rsidP="00972970">
      <w:pPr>
        <w:spacing w:after="0" w:line="240" w:lineRule="auto"/>
        <w:ind w:firstLine="851"/>
        <w:jc w:val="both"/>
        <w:rPr>
          <w:rFonts w:ascii="Times New Roman" w:eastAsia="Calibri" w:hAnsi="Times New Roman" w:cs="Times New Roman"/>
          <w:sz w:val="28"/>
          <w:szCs w:val="28"/>
        </w:rPr>
      </w:pPr>
      <w:r w:rsidRPr="005E7F2B">
        <w:rPr>
          <w:rFonts w:ascii="Times New Roman" w:eastAsia="Calibri" w:hAnsi="Times New Roman" w:cs="Times New Roman"/>
          <w:sz w:val="28"/>
          <w:szCs w:val="28"/>
        </w:rPr>
        <w:t xml:space="preserve">По другим доходным источникам наблюдается устойчивая положительная динамика поступлений. Этому способствует последовательное наращивание налогового потенциала, а также комплекс реализуемых мер по обеспечению дополнительных поступлений  доходов в бюджеты всех уровней. </w:t>
      </w:r>
    </w:p>
    <w:p w:rsidR="005E7F2B" w:rsidRPr="005E7F2B" w:rsidRDefault="005E7F2B" w:rsidP="00972970">
      <w:pPr>
        <w:spacing w:after="0" w:line="240" w:lineRule="auto"/>
        <w:ind w:firstLine="851"/>
        <w:jc w:val="both"/>
        <w:rPr>
          <w:rFonts w:ascii="Times New Roman" w:eastAsia="Calibri" w:hAnsi="Times New Roman" w:cs="Times New Roman"/>
          <w:sz w:val="28"/>
          <w:szCs w:val="28"/>
        </w:rPr>
      </w:pPr>
      <w:r w:rsidRPr="005E7F2B">
        <w:rPr>
          <w:rFonts w:ascii="Times New Roman" w:eastAsia="Calibri" w:hAnsi="Times New Roman" w:cs="Times New Roman"/>
          <w:sz w:val="28"/>
          <w:szCs w:val="28"/>
        </w:rPr>
        <w:t xml:space="preserve">В целях изыскания дополнительных доходных источников с участием областных органов власти и местного самоуправления, налоговых органов и других администраторов доходов осуществляли   деятельность 9 межведомственных рабочих групп под общим руководством департамента финансов и бюджетной политики области. </w:t>
      </w:r>
      <w:proofErr w:type="gramStart"/>
      <w:r w:rsidRPr="005E7F2B">
        <w:rPr>
          <w:rFonts w:ascii="Times New Roman" w:eastAsia="Calibri" w:hAnsi="Times New Roman" w:cs="Times New Roman"/>
          <w:sz w:val="28"/>
          <w:szCs w:val="28"/>
        </w:rPr>
        <w:t xml:space="preserve">Проводимые мероприятия были направлены на обеспечение полноты уплаты платежей в бюджет; противодействие нелегальным трудовым отношениям и повышение заработной платы, обеспечение дополнительных поступлений  от сдачи в аренду коммерческой недвижимости; постановку на учет всех потенциальных плательщиков; сокращение задолженности по платежам в бюджет; обеспечение полноты сбора штрафных санкций;  сопровождение планового банкротства юридических и физических лиц и других направлений. </w:t>
      </w:r>
      <w:proofErr w:type="gramEnd"/>
    </w:p>
    <w:p w:rsidR="005E7F2B" w:rsidRPr="005E7F2B" w:rsidRDefault="005E7F2B" w:rsidP="00972970">
      <w:pPr>
        <w:spacing w:after="0" w:line="240" w:lineRule="auto"/>
        <w:ind w:firstLine="851"/>
        <w:jc w:val="both"/>
        <w:rPr>
          <w:rFonts w:ascii="Times New Roman" w:eastAsia="Calibri" w:hAnsi="Times New Roman" w:cs="Times New Roman"/>
          <w:sz w:val="28"/>
          <w:szCs w:val="28"/>
        </w:rPr>
      </w:pPr>
      <w:r w:rsidRPr="005E7F2B">
        <w:rPr>
          <w:rFonts w:ascii="Times New Roman" w:eastAsia="Calibri" w:hAnsi="Times New Roman" w:cs="Times New Roman"/>
          <w:sz w:val="28"/>
          <w:szCs w:val="28"/>
        </w:rPr>
        <w:t>Результатом работы групп  стало дополнительное поступление сре</w:t>
      </w:r>
      <w:proofErr w:type="gramStart"/>
      <w:r w:rsidRPr="005E7F2B">
        <w:rPr>
          <w:rFonts w:ascii="Times New Roman" w:eastAsia="Calibri" w:hAnsi="Times New Roman" w:cs="Times New Roman"/>
          <w:sz w:val="28"/>
          <w:szCs w:val="28"/>
        </w:rPr>
        <w:t>дств в к</w:t>
      </w:r>
      <w:proofErr w:type="gramEnd"/>
      <w:r w:rsidRPr="005E7F2B">
        <w:rPr>
          <w:rFonts w:ascii="Times New Roman" w:eastAsia="Calibri" w:hAnsi="Times New Roman" w:cs="Times New Roman"/>
          <w:sz w:val="28"/>
          <w:szCs w:val="28"/>
        </w:rPr>
        <w:t xml:space="preserve">онсолидированный бюджет области в сумме 3,3 млрд. рублей или 5 процентов собственных доходов, из них в областной бюджет  поступило 2,4 млрд. рублей. С учетом эффективности результатов  рабочих групп их деятельность будет продолжена в текущем году,  </w:t>
      </w:r>
      <w:proofErr w:type="gramStart"/>
      <w:r w:rsidRPr="005E7F2B">
        <w:rPr>
          <w:rFonts w:ascii="Times New Roman" w:eastAsia="Calibri" w:hAnsi="Times New Roman" w:cs="Times New Roman"/>
          <w:sz w:val="28"/>
          <w:szCs w:val="28"/>
        </w:rPr>
        <w:t>образованы еще 2 рабочие группы Предусмотрено</w:t>
      </w:r>
      <w:proofErr w:type="gramEnd"/>
      <w:r w:rsidRPr="005E7F2B">
        <w:rPr>
          <w:rFonts w:ascii="Times New Roman" w:eastAsia="Calibri" w:hAnsi="Times New Roman" w:cs="Times New Roman"/>
          <w:sz w:val="28"/>
          <w:szCs w:val="28"/>
        </w:rPr>
        <w:t xml:space="preserve"> дополнительно мобилизовать  5 млрд. рублей, из них в областной бюджет  3,4 млрд. рублей.</w:t>
      </w:r>
    </w:p>
    <w:p w:rsidR="00DF6513" w:rsidRPr="00DC3D93" w:rsidRDefault="005E7F2B" w:rsidP="00972970">
      <w:pPr>
        <w:spacing w:after="0" w:line="240" w:lineRule="auto"/>
        <w:ind w:firstLine="851"/>
        <w:jc w:val="both"/>
        <w:rPr>
          <w:rFonts w:ascii="Times New Roman" w:eastAsia="Calibri" w:hAnsi="Times New Roman" w:cs="Times New Roman"/>
          <w:sz w:val="28"/>
          <w:szCs w:val="28"/>
        </w:rPr>
      </w:pPr>
      <w:r w:rsidRPr="005E7F2B">
        <w:rPr>
          <w:rFonts w:ascii="Times New Roman" w:eastAsia="Calibri" w:hAnsi="Times New Roman" w:cs="Times New Roman"/>
          <w:sz w:val="28"/>
          <w:szCs w:val="28"/>
        </w:rPr>
        <w:t xml:space="preserve">Налоговые и неналоговые доходы консолидированного бюджета области на 2017 год утверждены в объеме 65,2 млрд. рублей с темпом роста к 2015 году 103,4 процента, областного бюджета, соответственно, 47,8 млрд. рублей с темпом роста  103,8 процента. Сокращение поступлений против 2016 года ожидается по централизованным акцизам на нефтепродукты из-за снижения нормативов отчислений регионам в пользу федерального бюджета с 88 процентов до 61,7 процента, а также по транспортному налогу с учетом предоставленной льготы грузовым автомобилям, работающим в системе «Платон». Несмотря на уменьшение региональной ставки отчислений от налога на прибыль организаций с 18 до 17 процентов рост данного источника запланирован в размере 14 процентов к уровню 2016 года. Его выполнению будут способствовать принятые изменения налогового законодательства по ограничению размера убытков прошлых лет, относимых на результаты текущего года, со 100 процентов до 50 процентов. Прогнозируемая динамика поступлений по другим источникам доходов также положительна. В сопоставимых условиях темп роста – 107 процентов. Данный темп является одним из составляющих показателей Соглашения, заключенного с МФ РФ в </w:t>
      </w:r>
      <w:r w:rsidRPr="005E7F2B">
        <w:rPr>
          <w:rFonts w:ascii="Times New Roman" w:eastAsia="Calibri" w:hAnsi="Times New Roman" w:cs="Times New Roman"/>
          <w:sz w:val="28"/>
          <w:szCs w:val="28"/>
        </w:rPr>
        <w:lastRenderedPageBreak/>
        <w:t>целях обеспечения получения в полном объеме дотации из федерального бюджета на выравнивание бюджетной обеспеченности субъектов РФ. Кроме того, в части доходов предусматривается проведение мероприятий по оптимизации налоговых льгот и обеспечению их эффективности. Основная работа в этой части была проведена в 4 квартале 2016 года.</w:t>
      </w:r>
    </w:p>
    <w:p w:rsidR="00DF6513" w:rsidRPr="00DF6513" w:rsidRDefault="005E7F2B" w:rsidP="00972970">
      <w:pPr>
        <w:spacing w:after="0" w:line="240" w:lineRule="auto"/>
        <w:ind w:firstLine="851"/>
        <w:jc w:val="both"/>
        <w:rPr>
          <w:rFonts w:ascii="Times New Roman" w:eastAsia="Calibri" w:hAnsi="Times New Roman" w:cs="Times New Roman"/>
          <w:sz w:val="28"/>
          <w:szCs w:val="28"/>
        </w:rPr>
      </w:pPr>
      <w:r w:rsidRPr="00DC3D93">
        <w:rPr>
          <w:rFonts w:ascii="Times New Roman" w:eastAsia="Calibri" w:hAnsi="Times New Roman" w:cs="Times New Roman"/>
          <w:b/>
          <w:sz w:val="28"/>
          <w:szCs w:val="28"/>
        </w:rPr>
        <w:t>Шевченко Р.Н.</w:t>
      </w:r>
      <w:r w:rsidRPr="00DC3D93">
        <w:rPr>
          <w:rFonts w:ascii="Times New Roman" w:eastAsia="Calibri" w:hAnsi="Times New Roman" w:cs="Times New Roman"/>
          <w:sz w:val="28"/>
          <w:szCs w:val="28"/>
        </w:rPr>
        <w:t xml:space="preserve"> проинформировал</w:t>
      </w:r>
      <w:r w:rsidR="00DF6513" w:rsidRPr="00DC3D93">
        <w:rPr>
          <w:rFonts w:ascii="Times New Roman" w:eastAsia="Calibri" w:hAnsi="Times New Roman" w:cs="Times New Roman"/>
          <w:sz w:val="28"/>
          <w:szCs w:val="28"/>
        </w:rPr>
        <w:t xml:space="preserve"> о том</w:t>
      </w:r>
      <w:r w:rsidR="00346DC7" w:rsidRPr="00DC3D93">
        <w:rPr>
          <w:rFonts w:ascii="Times New Roman" w:eastAsia="Calibri" w:hAnsi="Times New Roman" w:cs="Times New Roman"/>
          <w:sz w:val="28"/>
          <w:szCs w:val="28"/>
        </w:rPr>
        <w:t xml:space="preserve">, </w:t>
      </w:r>
      <w:r w:rsidR="00DF6513" w:rsidRPr="00DC3D93">
        <w:rPr>
          <w:rFonts w:ascii="Times New Roman" w:eastAsia="Calibri" w:hAnsi="Times New Roman" w:cs="Times New Roman"/>
          <w:sz w:val="28"/>
          <w:szCs w:val="28"/>
        </w:rPr>
        <w:t xml:space="preserve">что </w:t>
      </w:r>
      <w:r w:rsidR="00DF6513" w:rsidRPr="00DF6513">
        <w:rPr>
          <w:rFonts w:ascii="Times New Roman" w:eastAsia="Times New Roman" w:hAnsi="Times New Roman" w:cs="Times New Roman"/>
          <w:sz w:val="28"/>
          <w:szCs w:val="28"/>
        </w:rPr>
        <w:t xml:space="preserve">в связи с жесткими бюджетными ограничениями Правительство РФ </w:t>
      </w:r>
      <w:r w:rsidR="00DF6513" w:rsidRPr="00DC3D93">
        <w:rPr>
          <w:rFonts w:ascii="Times New Roman" w:eastAsia="Times New Roman" w:hAnsi="Times New Roman" w:cs="Times New Roman"/>
          <w:sz w:val="28"/>
          <w:szCs w:val="28"/>
          <w:lang w:eastAsia="ru-RU"/>
        </w:rPr>
        <w:t xml:space="preserve">временно </w:t>
      </w:r>
      <w:proofErr w:type="gramStart"/>
      <w:r w:rsidR="00DF6513" w:rsidRPr="00DC3D93">
        <w:rPr>
          <w:rFonts w:ascii="Times New Roman" w:eastAsia="Times New Roman" w:hAnsi="Times New Roman" w:cs="Times New Roman"/>
          <w:sz w:val="28"/>
          <w:szCs w:val="28"/>
          <w:lang w:eastAsia="ru-RU"/>
        </w:rPr>
        <w:t>отказало</w:t>
      </w:r>
      <w:r w:rsidR="00DF6513" w:rsidRPr="00DF6513">
        <w:rPr>
          <w:rFonts w:ascii="Times New Roman" w:eastAsia="Times New Roman" w:hAnsi="Times New Roman" w:cs="Times New Roman"/>
          <w:sz w:val="28"/>
          <w:szCs w:val="28"/>
          <w:lang w:eastAsia="ru-RU"/>
        </w:rPr>
        <w:t>сь от среднесрочного 3-хлетнего периода планирования бюджета</w:t>
      </w:r>
      <w:r w:rsidR="00DF6513" w:rsidRPr="00DF6513">
        <w:rPr>
          <w:rFonts w:ascii="Times New Roman" w:eastAsia="Times New Roman" w:hAnsi="Times New Roman" w:cs="Times New Roman"/>
          <w:sz w:val="28"/>
          <w:szCs w:val="28"/>
        </w:rPr>
        <w:t xml:space="preserve"> и на региональном уровне бюджет на 2016 год был</w:t>
      </w:r>
      <w:proofErr w:type="gramEnd"/>
      <w:r w:rsidR="00DF6513" w:rsidRPr="00DF6513">
        <w:rPr>
          <w:rFonts w:ascii="Times New Roman" w:eastAsia="Times New Roman" w:hAnsi="Times New Roman" w:cs="Times New Roman"/>
          <w:sz w:val="28"/>
          <w:szCs w:val="28"/>
        </w:rPr>
        <w:t xml:space="preserve"> принят</w:t>
      </w:r>
      <w:r w:rsidR="00DF6513" w:rsidRPr="00DF6513">
        <w:rPr>
          <w:rFonts w:ascii="Times New Roman" w:eastAsia="Times New Roman" w:hAnsi="Times New Roman" w:cs="Times New Roman"/>
          <w:sz w:val="28"/>
          <w:szCs w:val="28"/>
          <w:lang w:eastAsia="ru-RU"/>
        </w:rPr>
        <w:t xml:space="preserve"> только на один.</w:t>
      </w:r>
    </w:p>
    <w:p w:rsidR="00DF6513" w:rsidRPr="00DF6513" w:rsidRDefault="00DF6513" w:rsidP="00972970">
      <w:pPr>
        <w:spacing w:after="0" w:line="240" w:lineRule="auto"/>
        <w:ind w:firstLine="540"/>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Расходы  областного бюджета в 2016 году при плановых назначениях 71,4 млрд. рублей исполнены в объеме 67,8 </w:t>
      </w:r>
      <w:proofErr w:type="gramStart"/>
      <w:r w:rsidRPr="00DF6513">
        <w:rPr>
          <w:rFonts w:ascii="Times New Roman" w:eastAsia="Times New Roman" w:hAnsi="Times New Roman" w:cs="Times New Roman"/>
          <w:sz w:val="28"/>
          <w:szCs w:val="28"/>
          <w:lang w:eastAsia="ru-RU"/>
        </w:rPr>
        <w:t>млрд</w:t>
      </w:r>
      <w:proofErr w:type="gramEnd"/>
      <w:r w:rsidRPr="00DF6513">
        <w:rPr>
          <w:rFonts w:ascii="Times New Roman" w:eastAsia="Times New Roman" w:hAnsi="Times New Roman" w:cs="Times New Roman"/>
          <w:sz w:val="28"/>
          <w:szCs w:val="28"/>
          <w:lang w:eastAsia="ru-RU"/>
        </w:rPr>
        <w:t xml:space="preserve"> рублей, или на 95 процента.  Все обязательства бюджета исполнены в полном объеме, в том числе по плановому повышению заработной платы работникам бюджетной сферы, доступности и качеству бюджетных услуг. </w:t>
      </w:r>
    </w:p>
    <w:p w:rsidR="00DF6513" w:rsidRPr="00DF6513" w:rsidRDefault="00DF6513" w:rsidP="00972970">
      <w:pPr>
        <w:spacing w:after="0" w:line="240" w:lineRule="auto"/>
        <w:ind w:firstLine="540"/>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Приоритетным было и остается безусловное обеспечение мер социальной поддержки населения и реализация «майских» указов Президента Российской Федерации по повышению зарплаты в бюджетной сфере. Все целевые ориентиры, указанные в отраслевых «дорожных картах» выполнены.</w:t>
      </w:r>
    </w:p>
    <w:p w:rsidR="00DF6513" w:rsidRPr="00DF6513" w:rsidRDefault="00DF6513" w:rsidP="00972970">
      <w:pPr>
        <w:spacing w:after="0" w:line="240" w:lineRule="auto"/>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       Если брать отраслевую структуру расходов областного бюджета, то наибольший удельный вес в расходах занимают разделы: «Национальная экономика» - 32,7%, в том числе поддержка АПК – 20,0%, «Образование» - 23,7%, «Здравоохранение – 15,0%, «Социальная политика» - 14,2%.</w:t>
      </w:r>
    </w:p>
    <w:p w:rsidR="00DF6513" w:rsidRPr="00DC3D93" w:rsidRDefault="00DF6513" w:rsidP="00972970">
      <w:pPr>
        <w:spacing w:after="0" w:line="240" w:lineRule="auto"/>
        <w:ind w:firstLine="709"/>
        <w:contextualSpacing/>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Построены и отремонтированы 67 объектов по образованию, 49 объектов культуры, физкультуры – 7, также произведено обновление парка школьных автобусов в количестве 41 единицы.</w:t>
      </w:r>
    </w:p>
    <w:p w:rsidR="00DF6513" w:rsidRPr="00DF6513" w:rsidRDefault="00DF6513" w:rsidP="00972970">
      <w:pPr>
        <w:spacing w:after="0" w:line="240" w:lineRule="auto"/>
        <w:ind w:firstLine="709"/>
        <w:contextualSpacing/>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Дефицит по областному бюджету</w:t>
      </w:r>
      <w:r w:rsidR="00DC3D93">
        <w:rPr>
          <w:rFonts w:ascii="Times New Roman" w:eastAsia="Times New Roman" w:hAnsi="Times New Roman" w:cs="Times New Roman"/>
          <w:sz w:val="28"/>
          <w:szCs w:val="28"/>
          <w:lang w:eastAsia="ru-RU"/>
        </w:rPr>
        <w:t>-2016</w:t>
      </w:r>
      <w:r w:rsidRPr="00DF6513">
        <w:rPr>
          <w:rFonts w:ascii="Times New Roman" w:eastAsia="Times New Roman" w:hAnsi="Times New Roman" w:cs="Times New Roman"/>
          <w:sz w:val="28"/>
          <w:szCs w:val="28"/>
          <w:lang w:eastAsia="ru-RU"/>
        </w:rPr>
        <w:t xml:space="preserve"> составил 2,7 </w:t>
      </w:r>
      <w:proofErr w:type="gramStart"/>
      <w:r w:rsidRPr="00DF6513">
        <w:rPr>
          <w:rFonts w:ascii="Times New Roman" w:eastAsia="Times New Roman" w:hAnsi="Times New Roman" w:cs="Times New Roman"/>
          <w:sz w:val="28"/>
          <w:szCs w:val="28"/>
          <w:lang w:eastAsia="ru-RU"/>
        </w:rPr>
        <w:t>млрд</w:t>
      </w:r>
      <w:proofErr w:type="gramEnd"/>
      <w:r w:rsidRPr="00DF6513">
        <w:rPr>
          <w:rFonts w:ascii="Times New Roman" w:eastAsia="Times New Roman" w:hAnsi="Times New Roman" w:cs="Times New Roman"/>
          <w:sz w:val="28"/>
          <w:szCs w:val="28"/>
          <w:lang w:eastAsia="ru-RU"/>
        </w:rPr>
        <w:t xml:space="preserve"> рублей или 6,05 %.      </w:t>
      </w:r>
    </w:p>
    <w:p w:rsidR="00DF6513" w:rsidRPr="00DF6513" w:rsidRDefault="00DF6513" w:rsidP="00972970">
      <w:pPr>
        <w:spacing w:after="0" w:line="240" w:lineRule="auto"/>
        <w:ind w:firstLine="708"/>
        <w:jc w:val="both"/>
        <w:rPr>
          <w:rFonts w:ascii="Times New Roman" w:eastAsia="Times New Roman" w:hAnsi="Times New Roman" w:cs="Times New Roman"/>
          <w:sz w:val="28"/>
          <w:szCs w:val="28"/>
          <w:lang w:eastAsia="ru-RU"/>
        </w:rPr>
      </w:pPr>
      <w:r w:rsidRPr="00DC3D93">
        <w:rPr>
          <w:rFonts w:ascii="Times New Roman" w:eastAsia="Times New Roman" w:hAnsi="Times New Roman" w:cs="Times New Roman"/>
          <w:sz w:val="28"/>
          <w:szCs w:val="28"/>
          <w:shd w:val="clear" w:color="auto" w:fill="FFFFFF"/>
          <w:lang w:eastAsia="ru-RU"/>
        </w:rPr>
        <w:t>В 2017 году д</w:t>
      </w:r>
      <w:r w:rsidRPr="00DF6513">
        <w:rPr>
          <w:rFonts w:ascii="Times New Roman" w:eastAsia="Times New Roman" w:hAnsi="Times New Roman" w:cs="Times New Roman"/>
          <w:sz w:val="28"/>
          <w:szCs w:val="28"/>
          <w:shd w:val="clear" w:color="auto" w:fill="FFFFFF"/>
          <w:lang w:eastAsia="ru-RU"/>
        </w:rPr>
        <w:t>ля обеспечения стабильности и бюджетных проектировок,</w:t>
      </w:r>
      <w:r w:rsidRPr="00DC3D93">
        <w:rPr>
          <w:rFonts w:ascii="Times New Roman" w:eastAsia="Times New Roman" w:hAnsi="Times New Roman" w:cs="Times New Roman"/>
          <w:sz w:val="28"/>
          <w:szCs w:val="28"/>
          <w:lang w:eastAsia="ru-RU"/>
        </w:rPr>
        <w:t xml:space="preserve"> вновь возвращаемся к трехлетнему планированию, что позволяет нам сбалансировать расходные обязательства и доходные источники,</w:t>
      </w:r>
      <w:r w:rsidRPr="00DF6513">
        <w:rPr>
          <w:rFonts w:ascii="Times New Roman" w:eastAsia="Times New Roman" w:hAnsi="Times New Roman" w:cs="Times New Roman"/>
          <w:sz w:val="28"/>
          <w:szCs w:val="28"/>
          <w:shd w:val="clear" w:color="auto" w:fill="FFFFFF"/>
          <w:lang w:eastAsia="ru-RU"/>
        </w:rPr>
        <w:t xml:space="preserve"> </w:t>
      </w:r>
      <w:r w:rsidRPr="00DF6513">
        <w:rPr>
          <w:rFonts w:ascii="Times New Roman" w:eastAsia="Times New Roman" w:hAnsi="Times New Roman" w:cs="Times New Roman"/>
          <w:sz w:val="28"/>
          <w:szCs w:val="28"/>
          <w:lang w:eastAsia="ru-RU"/>
        </w:rPr>
        <w:t>повысить ответственность и самостоятельность участников бюджетного процесса в рамках среднесрочных и программно-целевых ориентиров.</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C3D93">
        <w:rPr>
          <w:rFonts w:ascii="Times New Roman" w:eastAsia="Calibri" w:hAnsi="Times New Roman" w:cs="Times New Roman"/>
          <w:sz w:val="28"/>
          <w:szCs w:val="28"/>
        </w:rPr>
        <w:t>По-прежнему,</w:t>
      </w:r>
      <w:r w:rsidRPr="00DF6513">
        <w:rPr>
          <w:rFonts w:ascii="Times New Roman" w:eastAsia="Calibri" w:hAnsi="Times New Roman" w:cs="Times New Roman"/>
          <w:sz w:val="28"/>
          <w:szCs w:val="28"/>
        </w:rPr>
        <w:t xml:space="preserve"> приоритетным является реализация программного подхода к планированию и финансированию расходов, основанного на достижении конкретных ключевых показателей</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F6513">
        <w:rPr>
          <w:rFonts w:ascii="Times New Roman" w:eastAsia="Calibri" w:hAnsi="Times New Roman" w:cs="Times New Roman"/>
          <w:sz w:val="28"/>
          <w:szCs w:val="28"/>
        </w:rPr>
        <w:t>Бюджет формируется и исполняется на основании                  15 государственных программ, которые занимают 87% в общем объеме расходов. Реализация программного подхода</w:t>
      </w:r>
      <w:r w:rsidRPr="00DF6513">
        <w:rPr>
          <w:rFonts w:ascii="Times New Roman" w:eastAsia="Calibri" w:hAnsi="Times New Roman" w:cs="Times New Roman"/>
          <w:sz w:val="28"/>
          <w:szCs w:val="28"/>
          <w:shd w:val="clear" w:color="auto" w:fill="F9F9F9"/>
        </w:rPr>
        <w:t xml:space="preserve"> </w:t>
      </w:r>
      <w:r w:rsidRPr="00DF6513">
        <w:rPr>
          <w:rFonts w:ascii="Times New Roman" w:eastAsia="Calibri" w:hAnsi="Times New Roman" w:cs="Times New Roman"/>
          <w:sz w:val="28"/>
          <w:szCs w:val="28"/>
        </w:rPr>
        <w:t>дает возможность повысить эффективность распределения и использования бюджетных средств, обеспечения приоритетных направлений, определить целесообразность исполнения отдельных расходных обязательств.</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F6513">
        <w:rPr>
          <w:rFonts w:ascii="Times New Roman" w:eastAsia="Calibri" w:hAnsi="Times New Roman" w:cs="Times New Roman"/>
          <w:sz w:val="28"/>
          <w:szCs w:val="28"/>
        </w:rPr>
        <w:t xml:space="preserve">При формировании проектировок расходной части бюджета  на 2017-2019 годы базовыми приоритетами </w:t>
      </w:r>
      <w:proofErr w:type="gramStart"/>
      <w:r w:rsidRPr="00DF6513">
        <w:rPr>
          <w:rFonts w:ascii="Times New Roman" w:eastAsia="Calibri" w:hAnsi="Times New Roman" w:cs="Times New Roman"/>
          <w:sz w:val="28"/>
          <w:szCs w:val="28"/>
        </w:rPr>
        <w:t>по прежнему</w:t>
      </w:r>
      <w:proofErr w:type="gramEnd"/>
      <w:r w:rsidRPr="00DF6513">
        <w:rPr>
          <w:rFonts w:ascii="Times New Roman" w:eastAsia="Calibri" w:hAnsi="Times New Roman" w:cs="Times New Roman"/>
          <w:sz w:val="28"/>
          <w:szCs w:val="28"/>
        </w:rPr>
        <w:t xml:space="preserve"> являются:</w:t>
      </w:r>
    </w:p>
    <w:p w:rsidR="00DF6513" w:rsidRPr="00DF6513" w:rsidRDefault="00DC3D93" w:rsidP="0097297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F6513" w:rsidRPr="00DF6513">
        <w:rPr>
          <w:rFonts w:ascii="Times New Roman" w:eastAsia="Calibri" w:hAnsi="Times New Roman" w:cs="Times New Roman"/>
          <w:sz w:val="28"/>
          <w:szCs w:val="28"/>
        </w:rPr>
        <w:t>безусловная реализация «майских» указов Президента, программный бюджет,</w:t>
      </w:r>
    </w:p>
    <w:p w:rsidR="00DF6513" w:rsidRPr="00DF6513" w:rsidRDefault="00DC3D93" w:rsidP="0097297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6513" w:rsidRPr="00DF6513">
        <w:rPr>
          <w:rFonts w:ascii="Times New Roman" w:eastAsia="Calibri" w:hAnsi="Times New Roman" w:cs="Times New Roman"/>
          <w:sz w:val="28"/>
          <w:szCs w:val="28"/>
        </w:rPr>
        <w:t xml:space="preserve">повышение эффективности и результативности бюджетных расходов, </w:t>
      </w:r>
    </w:p>
    <w:p w:rsidR="00DF6513" w:rsidRPr="00DF6513" w:rsidRDefault="00DC3D93" w:rsidP="0097297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6513" w:rsidRPr="00DF6513">
        <w:rPr>
          <w:rFonts w:ascii="Times New Roman" w:eastAsia="Calibri" w:hAnsi="Times New Roman" w:cs="Times New Roman"/>
          <w:sz w:val="28"/>
          <w:szCs w:val="28"/>
        </w:rPr>
        <w:t xml:space="preserve">совершенствование системы и повышение эффективности государственных (муниципальных) закупок. </w:t>
      </w:r>
      <w:r>
        <w:rPr>
          <w:rFonts w:ascii="Times New Roman" w:eastAsia="Calibri" w:hAnsi="Times New Roman" w:cs="Times New Roman"/>
          <w:sz w:val="28"/>
          <w:szCs w:val="28"/>
        </w:rPr>
        <w:t xml:space="preserve">По данному </w:t>
      </w:r>
      <w:r w:rsidR="00DF6513" w:rsidRPr="00DF6513">
        <w:rPr>
          <w:rFonts w:ascii="Times New Roman" w:eastAsia="Calibri" w:hAnsi="Times New Roman" w:cs="Times New Roman"/>
          <w:sz w:val="28"/>
          <w:szCs w:val="28"/>
        </w:rPr>
        <w:t>направлению анализ работы показал, что в</w:t>
      </w:r>
      <w:r w:rsidR="00DF6513" w:rsidRPr="00DF6513">
        <w:rPr>
          <w:rFonts w:ascii="Times New Roman" w:eastAsia="Calibri" w:hAnsi="Times New Roman" w:cs="Times New Roman"/>
          <w:sz w:val="28"/>
          <w:szCs w:val="28"/>
          <w:shd w:val="clear" w:color="auto" w:fill="FFFFFF"/>
        </w:rPr>
        <w:t xml:space="preserve"> результате принятых мер при осуществлении закупок, в 2016 году экономия бюджетных средств составит более 5 % от совокупного объема закупок 2016 года. </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F6513">
        <w:rPr>
          <w:rFonts w:ascii="Times New Roman" w:eastAsia="Calibri" w:hAnsi="Times New Roman" w:cs="Times New Roman"/>
          <w:sz w:val="28"/>
          <w:szCs w:val="28"/>
        </w:rPr>
        <w:t xml:space="preserve">Доля отраслей социальной направленности (образование, здравоохранение, социальная защита, культура, физкультура и спорт, средства массовой информации) в 2017 году составит более половины  общего объема расходов. </w:t>
      </w:r>
    </w:p>
    <w:p w:rsidR="00DF6513" w:rsidRPr="00DF6513" w:rsidRDefault="00DF6513" w:rsidP="00972970">
      <w:pPr>
        <w:spacing w:after="0" w:line="240" w:lineRule="auto"/>
        <w:ind w:firstLine="708"/>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Значительную долю в объемах консолидированного бюджета области занимают средства финансовой помощи из федерального бюджета. На 2017 год объем финансовой помощи из федерального бюджета бюджету Белгородской области запланирован 17,1 млрд. рублей. </w:t>
      </w:r>
    </w:p>
    <w:p w:rsidR="00DF6513" w:rsidRPr="00DF6513" w:rsidRDefault="00DF6513" w:rsidP="00972970">
      <w:pPr>
        <w:spacing w:after="0" w:line="240" w:lineRule="auto"/>
        <w:ind w:firstLine="708"/>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Как и в 2016 году, наибольший объем – 7,2 </w:t>
      </w:r>
      <w:proofErr w:type="gramStart"/>
      <w:r w:rsidRPr="00DF6513">
        <w:rPr>
          <w:rFonts w:ascii="Times New Roman" w:eastAsia="Times New Roman" w:hAnsi="Times New Roman" w:cs="Times New Roman"/>
          <w:sz w:val="28"/>
          <w:szCs w:val="28"/>
          <w:lang w:eastAsia="ru-RU"/>
        </w:rPr>
        <w:t>млрд</w:t>
      </w:r>
      <w:proofErr w:type="gramEnd"/>
      <w:r w:rsidRPr="00DF6513">
        <w:rPr>
          <w:rFonts w:ascii="Times New Roman" w:eastAsia="Times New Roman" w:hAnsi="Times New Roman" w:cs="Times New Roman"/>
          <w:sz w:val="28"/>
          <w:szCs w:val="28"/>
          <w:lang w:eastAsia="ru-RU"/>
        </w:rPr>
        <w:t xml:space="preserve"> рублей, или 44 процентов занимают субсидии на поддержку АПК;  3,6 млрд рублей (20,5%) составят межбюджетные трансферты на социальную политику.</w:t>
      </w:r>
    </w:p>
    <w:p w:rsidR="00DF6513" w:rsidRPr="00DF6513" w:rsidRDefault="00DF6513" w:rsidP="00972970">
      <w:pPr>
        <w:spacing w:after="0" w:line="240" w:lineRule="auto"/>
        <w:ind w:firstLine="720"/>
        <w:jc w:val="both"/>
        <w:rPr>
          <w:rFonts w:ascii="Times New Roman" w:eastAsia="Times New Roman" w:hAnsi="Times New Roman" w:cs="Times New Roman"/>
          <w:sz w:val="28"/>
          <w:szCs w:val="28"/>
          <w:lang w:eastAsia="ru-RU"/>
        </w:rPr>
      </w:pPr>
      <w:r w:rsidRPr="00DF6513">
        <w:rPr>
          <w:rFonts w:ascii="Times New Roman" w:eastAsia="Calibri" w:hAnsi="Times New Roman" w:cs="Times New Roman"/>
          <w:sz w:val="28"/>
          <w:szCs w:val="28"/>
          <w:shd w:val="clear" w:color="auto" w:fill="FFFFFF"/>
        </w:rPr>
        <w:t xml:space="preserve">Расходы на образование в 2017 увеличены </w:t>
      </w:r>
      <w:r w:rsidRPr="00DF6513">
        <w:rPr>
          <w:rFonts w:ascii="Times New Roman" w:eastAsia="Times New Roman" w:hAnsi="Times New Roman" w:cs="Times New Roman"/>
          <w:sz w:val="28"/>
          <w:szCs w:val="28"/>
          <w:lang w:eastAsia="ru-RU"/>
        </w:rPr>
        <w:t xml:space="preserve">на 3 % по сравнению от исполнения расходов за 2016 год и составляют более 15 </w:t>
      </w:r>
      <w:proofErr w:type="spellStart"/>
      <w:r w:rsidRPr="00DF6513">
        <w:rPr>
          <w:rFonts w:ascii="Times New Roman" w:eastAsia="Times New Roman" w:hAnsi="Times New Roman" w:cs="Times New Roman"/>
          <w:sz w:val="28"/>
          <w:szCs w:val="28"/>
          <w:lang w:eastAsia="ru-RU"/>
        </w:rPr>
        <w:t>млрд</w:t>
      </w:r>
      <w:proofErr w:type="gramStart"/>
      <w:r w:rsidRPr="00DF6513">
        <w:rPr>
          <w:rFonts w:ascii="Times New Roman" w:eastAsia="Times New Roman" w:hAnsi="Times New Roman" w:cs="Times New Roman"/>
          <w:sz w:val="28"/>
          <w:szCs w:val="28"/>
          <w:lang w:eastAsia="ru-RU"/>
        </w:rPr>
        <w:t>.р</w:t>
      </w:r>
      <w:proofErr w:type="gramEnd"/>
      <w:r w:rsidRPr="00DF6513">
        <w:rPr>
          <w:rFonts w:ascii="Times New Roman" w:eastAsia="Times New Roman" w:hAnsi="Times New Roman" w:cs="Times New Roman"/>
          <w:sz w:val="28"/>
          <w:szCs w:val="28"/>
          <w:lang w:eastAsia="ru-RU"/>
        </w:rPr>
        <w:t>ублей</w:t>
      </w:r>
      <w:proofErr w:type="spellEnd"/>
      <w:r w:rsidRPr="00DF6513">
        <w:rPr>
          <w:rFonts w:ascii="Times New Roman" w:eastAsia="Times New Roman" w:hAnsi="Times New Roman" w:cs="Times New Roman"/>
          <w:sz w:val="28"/>
          <w:szCs w:val="28"/>
          <w:lang w:eastAsia="ru-RU"/>
        </w:rPr>
        <w:t>.</w:t>
      </w:r>
    </w:p>
    <w:p w:rsidR="00DF6513" w:rsidRPr="00DF6513" w:rsidRDefault="00DF6513" w:rsidP="00972970">
      <w:pPr>
        <w:spacing w:after="0" w:line="240" w:lineRule="auto"/>
        <w:ind w:firstLine="720"/>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Наибольший удельный вес в общих расходах составляют расходы на оплату труда, которые возрастут с 2016 года по 2019 год более чем на 1,8  </w:t>
      </w:r>
      <w:proofErr w:type="gramStart"/>
      <w:r w:rsidRPr="00DF6513">
        <w:rPr>
          <w:rFonts w:ascii="Times New Roman" w:eastAsia="Times New Roman" w:hAnsi="Times New Roman" w:cs="Times New Roman"/>
          <w:sz w:val="28"/>
          <w:szCs w:val="28"/>
          <w:lang w:eastAsia="ru-RU"/>
        </w:rPr>
        <w:t>млрд</w:t>
      </w:r>
      <w:proofErr w:type="gramEnd"/>
      <w:r w:rsidRPr="00DF6513">
        <w:rPr>
          <w:rFonts w:ascii="Times New Roman" w:eastAsia="Times New Roman" w:hAnsi="Times New Roman" w:cs="Times New Roman"/>
          <w:sz w:val="28"/>
          <w:szCs w:val="28"/>
          <w:lang w:eastAsia="ru-RU"/>
        </w:rPr>
        <w:t xml:space="preserve"> рублей или 15 %. </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F6513">
        <w:rPr>
          <w:rFonts w:ascii="Times New Roman" w:eastAsia="Calibri" w:hAnsi="Times New Roman" w:cs="Times New Roman"/>
          <w:sz w:val="28"/>
          <w:szCs w:val="28"/>
        </w:rPr>
        <w:t xml:space="preserve">Здравоохранение в отличие от других отраслей социальной сферы финансируется за счет 5-ти источников: областной и федеральный бюджеты, бюджет ФОМС, Фонда социального страхования, средства от оказания платных услуг. </w:t>
      </w:r>
    </w:p>
    <w:p w:rsidR="00DF6513" w:rsidRPr="00DF6513" w:rsidRDefault="00DF6513" w:rsidP="00972970">
      <w:pPr>
        <w:spacing w:after="0" w:line="240" w:lineRule="auto"/>
        <w:ind w:firstLine="708"/>
        <w:jc w:val="both"/>
        <w:rPr>
          <w:rFonts w:ascii="Times New Roman" w:eastAsia="Calibri" w:hAnsi="Times New Roman" w:cs="Times New Roman"/>
          <w:sz w:val="28"/>
          <w:szCs w:val="28"/>
        </w:rPr>
      </w:pPr>
      <w:r w:rsidRPr="00DF6513">
        <w:rPr>
          <w:rFonts w:ascii="Times New Roman" w:eastAsia="Calibri" w:hAnsi="Times New Roman" w:cs="Times New Roman"/>
          <w:sz w:val="28"/>
          <w:szCs w:val="28"/>
        </w:rPr>
        <w:t xml:space="preserve">Темп роста расходов бюджета здравоохранения в 2017 году к уровню 2016 года – 109,7 %. Объем расходов за счет всех источников на здравоохранение прогнозируется в сумме 21,7 </w:t>
      </w:r>
      <w:proofErr w:type="gramStart"/>
      <w:r w:rsidRPr="00DF6513">
        <w:rPr>
          <w:rFonts w:ascii="Times New Roman" w:eastAsia="Calibri" w:hAnsi="Times New Roman" w:cs="Times New Roman"/>
          <w:sz w:val="28"/>
          <w:szCs w:val="28"/>
        </w:rPr>
        <w:t>млрд</w:t>
      </w:r>
      <w:proofErr w:type="gramEnd"/>
      <w:r w:rsidRPr="00DF6513">
        <w:rPr>
          <w:rFonts w:ascii="Times New Roman" w:eastAsia="Calibri" w:hAnsi="Times New Roman" w:cs="Times New Roman"/>
          <w:sz w:val="28"/>
          <w:szCs w:val="28"/>
        </w:rPr>
        <w:t xml:space="preserve"> рублей, из них за счет средств областного бюджета с учетом платежа на неработающее население – 9,7 млрд рублей.</w:t>
      </w:r>
    </w:p>
    <w:p w:rsidR="00DF6513" w:rsidRPr="00DF6513" w:rsidRDefault="00DF6513" w:rsidP="00972970">
      <w:pPr>
        <w:spacing w:after="0" w:line="240" w:lineRule="auto"/>
        <w:ind w:firstLine="709"/>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Расходы областного бюджета на культуру в 2017 году составят 858,2  млн. рублей, с темпом роста к исполнению за 2016 год 137 процентов.</w:t>
      </w:r>
    </w:p>
    <w:p w:rsidR="00DF6513" w:rsidRPr="00DF6513" w:rsidRDefault="00DF6513" w:rsidP="00972970">
      <w:pPr>
        <w:spacing w:after="0" w:line="240" w:lineRule="auto"/>
        <w:ind w:firstLine="709"/>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Значительный рост затрат обусловлен достижением уровня среднемесячной заработной платы работников учреждений культуры.</w:t>
      </w:r>
    </w:p>
    <w:p w:rsidR="00DF6513" w:rsidRPr="00DF6513" w:rsidRDefault="00DF6513" w:rsidP="00972970">
      <w:pPr>
        <w:spacing w:after="0" w:line="240" w:lineRule="auto"/>
        <w:ind w:firstLine="709"/>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t xml:space="preserve">Что касается межбюджетных отношений – главным приоритетом является стимулирование потенциала социально-экономического саморазвития муниципальных образований. Будет продолжено </w:t>
      </w:r>
      <w:proofErr w:type="spellStart"/>
      <w:r w:rsidRPr="00DF6513">
        <w:rPr>
          <w:rFonts w:ascii="Times New Roman" w:eastAsia="Times New Roman" w:hAnsi="Times New Roman" w:cs="Times New Roman"/>
          <w:sz w:val="28"/>
          <w:szCs w:val="28"/>
          <w:lang w:eastAsia="ru-RU"/>
        </w:rPr>
        <w:t>софинансирование</w:t>
      </w:r>
      <w:proofErr w:type="spellEnd"/>
      <w:r w:rsidRPr="00DF6513">
        <w:rPr>
          <w:rFonts w:ascii="Times New Roman" w:eastAsia="Times New Roman" w:hAnsi="Times New Roman" w:cs="Times New Roman"/>
          <w:sz w:val="28"/>
          <w:szCs w:val="28"/>
          <w:lang w:eastAsia="ru-RU"/>
        </w:rPr>
        <w:t xml:space="preserve"> расходных обязательств по приоритетным направлениям. Местные </w:t>
      </w:r>
      <w:proofErr w:type="gramStart"/>
      <w:r w:rsidRPr="00DF6513">
        <w:rPr>
          <w:rFonts w:ascii="Times New Roman" w:eastAsia="Times New Roman" w:hAnsi="Times New Roman" w:cs="Times New Roman"/>
          <w:sz w:val="28"/>
          <w:szCs w:val="28"/>
          <w:lang w:eastAsia="ru-RU"/>
        </w:rPr>
        <w:t>бюджеты</w:t>
      </w:r>
      <w:proofErr w:type="gramEnd"/>
      <w:r w:rsidRPr="00DF6513">
        <w:rPr>
          <w:rFonts w:ascii="Times New Roman" w:eastAsia="Times New Roman" w:hAnsi="Times New Roman" w:cs="Times New Roman"/>
          <w:sz w:val="28"/>
          <w:szCs w:val="28"/>
          <w:lang w:eastAsia="ru-RU"/>
        </w:rPr>
        <w:t xml:space="preserve"> как известно состоят из безвозмездных субвенций и субсидий, а также, и это больше всего интересует местные бюджеты – за счет дотаций на выравнивание бюджетной обеспеченности муниципальных образований.</w:t>
      </w:r>
    </w:p>
    <w:p w:rsidR="005122B6" w:rsidRPr="00DC3D93" w:rsidRDefault="00DF6513" w:rsidP="00972970">
      <w:pPr>
        <w:spacing w:after="0" w:line="240" w:lineRule="auto"/>
        <w:ind w:firstLine="708"/>
        <w:jc w:val="both"/>
        <w:rPr>
          <w:rFonts w:ascii="Times New Roman" w:eastAsia="Times New Roman" w:hAnsi="Times New Roman" w:cs="Times New Roman"/>
          <w:sz w:val="28"/>
          <w:szCs w:val="28"/>
          <w:lang w:eastAsia="ru-RU"/>
        </w:rPr>
      </w:pPr>
      <w:r w:rsidRPr="00DF6513">
        <w:rPr>
          <w:rFonts w:ascii="Times New Roman" w:eastAsia="Times New Roman" w:hAnsi="Times New Roman" w:cs="Times New Roman"/>
          <w:sz w:val="28"/>
          <w:szCs w:val="28"/>
          <w:lang w:eastAsia="ru-RU"/>
        </w:rPr>
        <w:lastRenderedPageBreak/>
        <w:t xml:space="preserve">В целом объем финансовой поддержки муниципальных районов и субвенции поселений на 2017 год составит 3,5 </w:t>
      </w:r>
      <w:proofErr w:type="gramStart"/>
      <w:r w:rsidRPr="00DF6513">
        <w:rPr>
          <w:rFonts w:ascii="Times New Roman" w:eastAsia="Times New Roman" w:hAnsi="Times New Roman" w:cs="Times New Roman"/>
          <w:sz w:val="28"/>
          <w:szCs w:val="28"/>
          <w:lang w:eastAsia="ru-RU"/>
        </w:rPr>
        <w:t>млрд</w:t>
      </w:r>
      <w:proofErr w:type="gramEnd"/>
      <w:r w:rsidRPr="00DF6513">
        <w:rPr>
          <w:rFonts w:ascii="Times New Roman" w:eastAsia="Times New Roman" w:hAnsi="Times New Roman" w:cs="Times New Roman"/>
          <w:sz w:val="28"/>
          <w:szCs w:val="28"/>
          <w:lang w:eastAsia="ru-RU"/>
        </w:rPr>
        <w:t xml:space="preserve"> рублей или примерно на уровне 2016 года.</w:t>
      </w:r>
    </w:p>
    <w:p w:rsidR="00DC3D93" w:rsidRPr="00DC3D93" w:rsidRDefault="00C32E41" w:rsidP="00972970">
      <w:pPr>
        <w:spacing w:after="0" w:line="240" w:lineRule="auto"/>
        <w:ind w:firstLine="851"/>
        <w:jc w:val="both"/>
        <w:rPr>
          <w:rFonts w:ascii="Times New Roman" w:hAnsi="Times New Roman" w:cs="Times New Roman"/>
          <w:sz w:val="28"/>
          <w:szCs w:val="28"/>
        </w:rPr>
      </w:pPr>
      <w:proofErr w:type="spellStart"/>
      <w:r w:rsidRPr="00DC3D93">
        <w:rPr>
          <w:rFonts w:ascii="Times New Roman" w:eastAsia="Calibri" w:hAnsi="Times New Roman" w:cs="Times New Roman"/>
          <w:b/>
          <w:sz w:val="28"/>
          <w:szCs w:val="28"/>
        </w:rPr>
        <w:t>Скачкова</w:t>
      </w:r>
      <w:proofErr w:type="spellEnd"/>
      <w:r w:rsidRPr="00DC3D93">
        <w:rPr>
          <w:rFonts w:ascii="Times New Roman" w:eastAsia="Calibri" w:hAnsi="Times New Roman" w:cs="Times New Roman"/>
          <w:b/>
          <w:sz w:val="28"/>
          <w:szCs w:val="28"/>
        </w:rPr>
        <w:t xml:space="preserve"> Г.В</w:t>
      </w:r>
      <w:r w:rsidR="00DC3D93">
        <w:rPr>
          <w:rFonts w:ascii="Times New Roman" w:eastAsia="Calibri" w:hAnsi="Times New Roman" w:cs="Times New Roman"/>
          <w:b/>
          <w:sz w:val="28"/>
          <w:szCs w:val="28"/>
        </w:rPr>
        <w:t>.</w:t>
      </w:r>
      <w:r w:rsidRPr="00DC3D93">
        <w:rPr>
          <w:rFonts w:ascii="Times New Roman" w:eastAsia="Calibri" w:hAnsi="Times New Roman" w:cs="Times New Roman"/>
          <w:b/>
          <w:sz w:val="28"/>
          <w:szCs w:val="28"/>
        </w:rPr>
        <w:t xml:space="preserve"> </w:t>
      </w:r>
      <w:r w:rsidRPr="00DC3D93">
        <w:rPr>
          <w:rFonts w:ascii="Times New Roman" w:hAnsi="Times New Roman" w:cs="Times New Roman"/>
          <w:sz w:val="28"/>
          <w:szCs w:val="28"/>
        </w:rPr>
        <w:t>рассказала об о</w:t>
      </w:r>
      <w:r w:rsidRPr="00DC3D93">
        <w:rPr>
          <w:rFonts w:ascii="Times New Roman" w:eastAsia="BatangChe" w:hAnsi="Times New Roman" w:cs="Times New Roman"/>
          <w:bCs/>
          <w:color w:val="000000" w:themeColor="text1"/>
          <w:kern w:val="24"/>
          <w:sz w:val="28"/>
          <w:szCs w:val="28"/>
        </w:rPr>
        <w:t>сновных направлениях проведения долговой политики Белгородской области</w:t>
      </w:r>
      <w:r w:rsidRPr="00DC3D93">
        <w:rPr>
          <w:rFonts w:ascii="Times New Roman" w:eastAsia="BatangChe" w:hAnsi="Times New Roman" w:cs="Times New Roman"/>
          <w:sz w:val="28"/>
          <w:szCs w:val="28"/>
        </w:rPr>
        <w:t xml:space="preserve"> </w:t>
      </w:r>
      <w:r w:rsidRPr="00DC3D93">
        <w:rPr>
          <w:rFonts w:ascii="Times New Roman" w:eastAsia="BatangChe" w:hAnsi="Times New Roman" w:cs="Times New Roman"/>
          <w:bCs/>
          <w:color w:val="000000" w:themeColor="text1"/>
          <w:kern w:val="24"/>
          <w:sz w:val="28"/>
          <w:szCs w:val="28"/>
        </w:rPr>
        <w:t xml:space="preserve">на 2017 год и на плановый период, где приоритетным является </w:t>
      </w:r>
      <w:r w:rsidRPr="00DC3D93">
        <w:rPr>
          <w:rFonts w:ascii="Times New Roman" w:eastAsiaTheme="minorEastAsia" w:hAnsi="Times New Roman" w:cs="Times New Roman"/>
          <w:b/>
          <w:bCs/>
          <w:color w:val="000000" w:themeColor="text1"/>
          <w:kern w:val="24"/>
          <w:sz w:val="28"/>
          <w:szCs w:val="28"/>
        </w:rPr>
        <w:t xml:space="preserve"> </w:t>
      </w:r>
      <w:r w:rsidRPr="00DC3D93">
        <w:rPr>
          <w:rFonts w:ascii="Times New Roman" w:eastAsiaTheme="minorEastAsia" w:hAnsi="Times New Roman" w:cs="Times New Roman"/>
          <w:bCs/>
          <w:color w:val="000000" w:themeColor="text1"/>
          <w:kern w:val="24"/>
          <w:sz w:val="28"/>
          <w:szCs w:val="28"/>
        </w:rPr>
        <w:t>сокращение областного государственного долга.</w:t>
      </w:r>
      <w:r w:rsidR="00DC3D93" w:rsidRPr="00DC3D93">
        <w:rPr>
          <w:rFonts w:ascii="Times New Roman" w:hAnsi="Times New Roman"/>
          <w:sz w:val="28"/>
        </w:rPr>
        <w:t xml:space="preserve"> Г</w:t>
      </w:r>
      <w:r w:rsidR="00DC3D93" w:rsidRPr="00DC3D93">
        <w:rPr>
          <w:rFonts w:ascii="Times New Roman" w:hAnsi="Times New Roman" w:cs="Times New Roman"/>
          <w:sz w:val="28"/>
          <w:szCs w:val="28"/>
        </w:rPr>
        <w:t xml:space="preserve">осдолг области управляем, </w:t>
      </w:r>
      <w:r w:rsidR="00DC3D93">
        <w:rPr>
          <w:rFonts w:ascii="Times New Roman" w:hAnsi="Times New Roman" w:cs="Times New Roman"/>
          <w:sz w:val="28"/>
          <w:szCs w:val="28"/>
        </w:rPr>
        <w:t>сведения о нем открыты</w:t>
      </w:r>
      <w:r w:rsidR="00DC3D93" w:rsidRPr="00DC3D93">
        <w:rPr>
          <w:rFonts w:ascii="Times New Roman" w:hAnsi="Times New Roman" w:cs="Times New Roman"/>
          <w:sz w:val="28"/>
          <w:szCs w:val="28"/>
        </w:rPr>
        <w:t xml:space="preserve">. </w:t>
      </w:r>
      <w:proofErr w:type="gramStart"/>
      <w:r w:rsidR="00DC3D93" w:rsidRPr="00DC3D93">
        <w:rPr>
          <w:rFonts w:ascii="Times New Roman" w:hAnsi="Times New Roman" w:cs="Times New Roman"/>
          <w:sz w:val="28"/>
          <w:szCs w:val="28"/>
        </w:rPr>
        <w:t>Информация предоставляется в средства массовой информации, на сайте департамента финансов и бюджетной политики области публикуется ежемесячно величина и структура государственного долга, еженедельно сведения о погашении номинальной стоимости и купонного дохода по ценным бумагам,  законом об исполнении бюджета за очередной финансовый год утверждаются итоговые показатели в части параметров государственного долга и приводится подробный перечень действующих гарантийных обязательств.</w:t>
      </w:r>
      <w:proofErr w:type="gramEnd"/>
    </w:p>
    <w:p w:rsidR="005E7F2B" w:rsidRPr="005E7F2B" w:rsidRDefault="005E7F2B" w:rsidP="003F5F5F">
      <w:pPr>
        <w:spacing w:after="0" w:line="240" w:lineRule="auto"/>
        <w:rPr>
          <w:rFonts w:ascii="Times New Roman" w:eastAsia="Times New Roman" w:hAnsi="Times New Roman" w:cs="Times New Roman"/>
          <w:b/>
          <w:sz w:val="28"/>
          <w:szCs w:val="28"/>
          <w:lang w:eastAsia="ru-RU"/>
        </w:rPr>
      </w:pPr>
    </w:p>
    <w:p w:rsidR="005E7F2B" w:rsidRPr="005E7F2B" w:rsidRDefault="00C32E41" w:rsidP="00DC3D93">
      <w:pPr>
        <w:tabs>
          <w:tab w:val="left" w:pos="284"/>
        </w:tabs>
        <w:spacing w:after="0"/>
        <w:ind w:right="283" w:firstLine="851"/>
        <w:jc w:val="both"/>
        <w:rPr>
          <w:rFonts w:ascii="Times New Roman" w:hAnsi="Times New Roman" w:cs="Times New Roman"/>
          <w:b/>
          <w:sz w:val="28"/>
          <w:szCs w:val="28"/>
        </w:rPr>
      </w:pPr>
      <w:r w:rsidRPr="00DC3D93">
        <w:rPr>
          <w:rFonts w:ascii="Times New Roman" w:hAnsi="Times New Roman" w:cs="Times New Roman"/>
          <w:b/>
          <w:sz w:val="28"/>
          <w:szCs w:val="28"/>
        </w:rPr>
        <w:t>По третьему вопросу слушали:</w:t>
      </w:r>
    </w:p>
    <w:p w:rsidR="005E7F2B" w:rsidRPr="005E7F2B" w:rsidRDefault="005E7F2B" w:rsidP="00DC3D93">
      <w:pPr>
        <w:spacing w:after="0" w:line="240" w:lineRule="auto"/>
        <w:rPr>
          <w:rFonts w:ascii="Times New Roman" w:eastAsia="Times New Roman" w:hAnsi="Times New Roman" w:cs="Times New Roman"/>
          <w:b/>
          <w:sz w:val="28"/>
          <w:szCs w:val="28"/>
          <w:lang w:eastAsia="ru-RU"/>
        </w:rPr>
      </w:pPr>
    </w:p>
    <w:p w:rsidR="009107AC" w:rsidRPr="00DC3D93" w:rsidRDefault="003F5F5F" w:rsidP="009107AC">
      <w:pPr>
        <w:spacing w:after="0" w:line="24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Шевченко Р.Н. сообщил, что в</w:t>
      </w:r>
      <w:r w:rsidR="009107AC">
        <w:rPr>
          <w:rFonts w:ascii="Times New Roman" w:eastAsia="Calibri" w:hAnsi="Times New Roman" w:cs="Times New Roman"/>
          <w:sz w:val="28"/>
          <w:szCs w:val="28"/>
        </w:rPr>
        <w:t xml:space="preserve"> 2017</w:t>
      </w:r>
      <w:r w:rsidR="009107AC" w:rsidRPr="009107AC">
        <w:rPr>
          <w:rFonts w:ascii="Times New Roman" w:eastAsia="Calibri" w:hAnsi="Times New Roman" w:cs="Times New Roman"/>
          <w:sz w:val="28"/>
          <w:szCs w:val="28"/>
        </w:rPr>
        <w:t xml:space="preserve"> </w:t>
      </w:r>
      <w:r w:rsidR="009107AC">
        <w:rPr>
          <w:rFonts w:ascii="Times New Roman" w:eastAsia="Calibri" w:hAnsi="Times New Roman" w:cs="Times New Roman"/>
          <w:sz w:val="28"/>
          <w:szCs w:val="28"/>
        </w:rPr>
        <w:t>году произошли существенные изменения во</w:t>
      </w:r>
      <w:r w:rsidR="009107AC" w:rsidRPr="00DC3D93">
        <w:rPr>
          <w:rFonts w:ascii="Times New Roman" w:eastAsia="Calibri" w:hAnsi="Times New Roman" w:cs="Times New Roman"/>
          <w:sz w:val="28"/>
          <w:szCs w:val="28"/>
        </w:rPr>
        <w:t xml:space="preserve"> взаимодействии Министерства финансов РФ и региональных бюджетов</w:t>
      </w:r>
      <w:r w:rsidR="009107AC">
        <w:rPr>
          <w:rFonts w:ascii="Times New Roman" w:eastAsia="Calibri" w:hAnsi="Times New Roman" w:cs="Times New Roman"/>
          <w:sz w:val="28"/>
          <w:szCs w:val="28"/>
        </w:rPr>
        <w:t xml:space="preserve"> года. </w:t>
      </w:r>
      <w:r w:rsidR="009107AC" w:rsidRPr="00DC3D93">
        <w:rPr>
          <w:rFonts w:ascii="Times New Roman" w:eastAsia="Calibri" w:hAnsi="Times New Roman" w:cs="Times New Roman"/>
          <w:sz w:val="28"/>
          <w:szCs w:val="28"/>
        </w:rPr>
        <w:t>Вступил</w:t>
      </w:r>
      <w:r w:rsidR="009107AC" w:rsidRPr="005E7F2B">
        <w:rPr>
          <w:rFonts w:ascii="Times New Roman" w:eastAsia="Calibri" w:hAnsi="Times New Roman" w:cs="Times New Roman"/>
          <w:sz w:val="28"/>
          <w:szCs w:val="28"/>
        </w:rPr>
        <w:t xml:space="preserve"> в силу и особый порядок получения дотаций из федерального бюджета, который резко ужесточает возможности и ответстве</w:t>
      </w:r>
      <w:r w:rsidR="009107AC">
        <w:rPr>
          <w:rFonts w:ascii="Times New Roman" w:eastAsia="Calibri" w:hAnsi="Times New Roman" w:cs="Times New Roman"/>
          <w:sz w:val="28"/>
          <w:szCs w:val="28"/>
        </w:rPr>
        <w:t>нность регионов за их получение:</w:t>
      </w:r>
      <w:r w:rsidR="009107AC" w:rsidRPr="00DC3D93">
        <w:rPr>
          <w:rFonts w:ascii="Times New Roman" w:eastAsia="Calibri" w:hAnsi="Times New Roman" w:cs="Times New Roman"/>
          <w:sz w:val="28"/>
          <w:szCs w:val="28"/>
        </w:rPr>
        <w:t xml:space="preserve"> </w:t>
      </w:r>
      <w:hyperlink r:id="rId6" w:history="1">
        <w:r w:rsidR="009107AC" w:rsidRPr="00C32E41">
          <w:rPr>
            <w:rFonts w:ascii="Times New Roman" w:eastAsia="Times New Roman" w:hAnsi="Times New Roman" w:cs="Times New Roman"/>
            <w:bCs/>
            <w:sz w:val="28"/>
            <w:szCs w:val="28"/>
            <w:lang w:eastAsia="ru-RU"/>
          </w:rPr>
          <w:t>Постановление</w:t>
        </w:r>
      </w:hyperlink>
      <w:r w:rsidR="009107AC" w:rsidRPr="00C32E41">
        <w:rPr>
          <w:rFonts w:ascii="Times New Roman" w:eastAsia="Times New Roman" w:hAnsi="Times New Roman" w:cs="Times New Roman"/>
          <w:bCs/>
          <w:sz w:val="28"/>
          <w:szCs w:val="28"/>
          <w:lang w:eastAsia="ru-RU"/>
        </w:rPr>
        <w:t> Правител</w:t>
      </w:r>
      <w:r w:rsidR="009107AC">
        <w:rPr>
          <w:rFonts w:ascii="Times New Roman" w:eastAsia="Times New Roman" w:hAnsi="Times New Roman" w:cs="Times New Roman"/>
          <w:bCs/>
          <w:sz w:val="28"/>
          <w:szCs w:val="28"/>
          <w:lang w:eastAsia="ru-RU"/>
        </w:rPr>
        <w:t>ьства РФ от 27 декабря 2016 г. №</w:t>
      </w:r>
      <w:r w:rsidR="009107AC" w:rsidRPr="00C32E41">
        <w:rPr>
          <w:rFonts w:ascii="Times New Roman" w:eastAsia="Times New Roman" w:hAnsi="Times New Roman" w:cs="Times New Roman"/>
          <w:bCs/>
          <w:sz w:val="28"/>
          <w:szCs w:val="28"/>
          <w:lang w:eastAsia="ru-RU"/>
        </w:rPr>
        <w:t> 1505 "О внесении изменений в методику распределения дотаций на выравнивание бюджетной обеспеченности субъектов Российской Федерации"</w:t>
      </w:r>
      <w:r w:rsidR="009107AC" w:rsidRPr="00DC3D93">
        <w:rPr>
          <w:rFonts w:ascii="Times New Roman" w:eastAsia="Times New Roman" w:hAnsi="Times New Roman" w:cs="Times New Roman"/>
          <w:bCs/>
          <w:sz w:val="28"/>
          <w:szCs w:val="28"/>
          <w:lang w:eastAsia="ru-RU"/>
        </w:rPr>
        <w:t xml:space="preserve">; </w:t>
      </w:r>
      <w:hyperlink r:id="rId7" w:history="1">
        <w:r w:rsidR="009107AC" w:rsidRPr="00C32E41">
          <w:rPr>
            <w:rFonts w:ascii="Times New Roman" w:eastAsia="Times New Roman" w:hAnsi="Times New Roman" w:cs="Times New Roman"/>
            <w:bCs/>
            <w:sz w:val="28"/>
            <w:szCs w:val="28"/>
            <w:lang w:eastAsia="ru-RU"/>
          </w:rPr>
          <w:t>Постановление</w:t>
        </w:r>
      </w:hyperlink>
      <w:r w:rsidR="009107AC" w:rsidRPr="00C32E41">
        <w:rPr>
          <w:rFonts w:ascii="Times New Roman" w:eastAsia="Times New Roman" w:hAnsi="Times New Roman" w:cs="Times New Roman"/>
          <w:bCs/>
          <w:sz w:val="28"/>
          <w:szCs w:val="28"/>
          <w:lang w:eastAsia="ru-RU"/>
        </w:rPr>
        <w:t> Правитель</w:t>
      </w:r>
      <w:r w:rsidR="009107AC">
        <w:rPr>
          <w:rFonts w:ascii="Times New Roman" w:eastAsia="Times New Roman" w:hAnsi="Times New Roman" w:cs="Times New Roman"/>
          <w:bCs/>
          <w:sz w:val="28"/>
          <w:szCs w:val="28"/>
          <w:lang w:eastAsia="ru-RU"/>
        </w:rPr>
        <w:t>ства РФ от 26 декабря 2016 г. №</w:t>
      </w:r>
      <w:r w:rsidR="009107AC" w:rsidRPr="00C32E41">
        <w:rPr>
          <w:rFonts w:ascii="Times New Roman" w:eastAsia="Times New Roman" w:hAnsi="Times New Roman" w:cs="Times New Roman"/>
          <w:bCs/>
          <w:sz w:val="28"/>
          <w:szCs w:val="28"/>
          <w:lang w:eastAsia="ru-RU"/>
        </w:rPr>
        <w:t> 1482 "Об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w:t>
      </w:r>
      <w:r w:rsidR="009107AC" w:rsidRPr="00DC3D93">
        <w:rPr>
          <w:rFonts w:ascii="Times New Roman" w:eastAsia="Calibri" w:hAnsi="Times New Roman" w:cs="Times New Roman"/>
          <w:sz w:val="28"/>
          <w:szCs w:val="28"/>
        </w:rPr>
        <w:t xml:space="preserve">; </w:t>
      </w:r>
      <w:hyperlink r:id="rId8" w:history="1">
        <w:r w:rsidR="009107AC" w:rsidRPr="00C32E41">
          <w:rPr>
            <w:rFonts w:ascii="Times New Roman" w:eastAsia="Times New Roman" w:hAnsi="Times New Roman" w:cs="Times New Roman"/>
            <w:bCs/>
            <w:sz w:val="28"/>
            <w:szCs w:val="28"/>
            <w:lang w:eastAsia="ru-RU"/>
          </w:rPr>
          <w:t>Постановление</w:t>
        </w:r>
      </w:hyperlink>
      <w:r w:rsidR="009107AC" w:rsidRPr="00C32E41">
        <w:rPr>
          <w:rFonts w:ascii="Times New Roman" w:eastAsia="Times New Roman" w:hAnsi="Times New Roman" w:cs="Times New Roman"/>
          <w:bCs/>
          <w:sz w:val="28"/>
          <w:szCs w:val="28"/>
          <w:lang w:eastAsia="ru-RU"/>
        </w:rPr>
        <w:t> Правител</w:t>
      </w:r>
      <w:r w:rsidR="009107AC">
        <w:rPr>
          <w:rFonts w:ascii="Times New Roman" w:eastAsia="Times New Roman" w:hAnsi="Times New Roman" w:cs="Times New Roman"/>
          <w:bCs/>
          <w:sz w:val="28"/>
          <w:szCs w:val="28"/>
          <w:lang w:eastAsia="ru-RU"/>
        </w:rPr>
        <w:t>ьства РФ от 24 декабря 2016 г. №</w:t>
      </w:r>
      <w:r w:rsidR="009107AC" w:rsidRPr="00C32E41">
        <w:rPr>
          <w:rFonts w:ascii="Times New Roman" w:eastAsia="Times New Roman" w:hAnsi="Times New Roman" w:cs="Times New Roman"/>
          <w:bCs/>
          <w:sz w:val="28"/>
          <w:szCs w:val="28"/>
          <w:lang w:eastAsia="ru-RU"/>
        </w:rPr>
        <w:t> 1472 "О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r w:rsidR="009107AC" w:rsidRPr="00DC3D93">
        <w:rPr>
          <w:rFonts w:ascii="Times New Roman" w:eastAsia="Calibri" w:hAnsi="Times New Roman" w:cs="Times New Roman"/>
          <w:sz w:val="28"/>
          <w:szCs w:val="28"/>
        </w:rPr>
        <w:t xml:space="preserve">; </w:t>
      </w:r>
      <w:hyperlink r:id="rId9" w:history="1">
        <w:r w:rsidR="009107AC" w:rsidRPr="00C32E41">
          <w:rPr>
            <w:rFonts w:ascii="Times New Roman" w:eastAsia="Times New Roman" w:hAnsi="Times New Roman" w:cs="Times New Roman"/>
            <w:bCs/>
            <w:sz w:val="28"/>
            <w:szCs w:val="28"/>
            <w:lang w:eastAsia="ru-RU"/>
          </w:rPr>
          <w:t>Постановление</w:t>
        </w:r>
      </w:hyperlink>
      <w:r w:rsidR="009107AC" w:rsidRPr="00C32E41">
        <w:rPr>
          <w:rFonts w:ascii="Times New Roman" w:eastAsia="Times New Roman" w:hAnsi="Times New Roman" w:cs="Times New Roman"/>
          <w:bCs/>
          <w:sz w:val="28"/>
          <w:szCs w:val="28"/>
          <w:lang w:eastAsia="ru-RU"/>
        </w:rPr>
        <w:t> Правите</w:t>
      </w:r>
      <w:r w:rsidR="009107AC">
        <w:rPr>
          <w:rFonts w:ascii="Times New Roman" w:eastAsia="Times New Roman" w:hAnsi="Times New Roman" w:cs="Times New Roman"/>
          <w:bCs/>
          <w:sz w:val="28"/>
          <w:szCs w:val="28"/>
          <w:lang w:eastAsia="ru-RU"/>
        </w:rPr>
        <w:t>льства РФ от 6 октября 2016 г. №</w:t>
      </w:r>
      <w:r w:rsidR="009107AC" w:rsidRPr="00C32E41">
        <w:rPr>
          <w:rFonts w:ascii="Times New Roman" w:eastAsia="Times New Roman" w:hAnsi="Times New Roman" w:cs="Times New Roman"/>
          <w:bCs/>
          <w:sz w:val="28"/>
          <w:szCs w:val="28"/>
          <w:lang w:eastAsia="ru-RU"/>
        </w:rPr>
        <w:t> 1006 "О внесении изменений в постановление Правительства Российско</w:t>
      </w:r>
      <w:r w:rsidR="009107AC">
        <w:rPr>
          <w:rFonts w:ascii="Times New Roman" w:eastAsia="Times New Roman" w:hAnsi="Times New Roman" w:cs="Times New Roman"/>
          <w:bCs/>
          <w:sz w:val="28"/>
          <w:szCs w:val="28"/>
          <w:lang w:eastAsia="ru-RU"/>
        </w:rPr>
        <w:t>й Федерации от 26 июня 2015 г. №</w:t>
      </w:r>
      <w:r w:rsidR="009107AC" w:rsidRPr="00C32E41">
        <w:rPr>
          <w:rFonts w:ascii="Times New Roman" w:eastAsia="Times New Roman" w:hAnsi="Times New Roman" w:cs="Times New Roman"/>
          <w:bCs/>
          <w:sz w:val="28"/>
          <w:szCs w:val="28"/>
          <w:lang w:eastAsia="ru-RU"/>
        </w:rPr>
        <w:t> 640"</w:t>
      </w:r>
    </w:p>
    <w:p w:rsidR="009107AC" w:rsidRDefault="009107AC" w:rsidP="00DC3D93">
      <w:pPr>
        <w:spacing w:after="0" w:line="24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соответствии с постановлением Правительства РФ от 27 декабря 2016 года № 1506 «О соглашениях, заключаемых Министерством финансов РФ с высшими должностными лицами субъектов Российской</w:t>
      </w:r>
      <w:r w:rsidR="003F5F5F">
        <w:rPr>
          <w:rFonts w:ascii="Times New Roman" w:eastAsia="Calibri" w:hAnsi="Times New Roman" w:cs="Times New Roman"/>
          <w:sz w:val="28"/>
          <w:szCs w:val="28"/>
        </w:rPr>
        <w:t xml:space="preserve"> Федерации (руководителям высших исполнительных органов государственной власти субъектов РФ), получающих дотации на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 определены условия и обязательства по</w:t>
      </w:r>
      <w:proofErr w:type="gramEnd"/>
      <w:r w:rsidR="003F5F5F">
        <w:rPr>
          <w:rFonts w:ascii="Times New Roman" w:eastAsia="Calibri" w:hAnsi="Times New Roman" w:cs="Times New Roman"/>
          <w:sz w:val="28"/>
          <w:szCs w:val="28"/>
        </w:rPr>
        <w:t xml:space="preserve"> осуществлению мер, направленных на бюджетную консолидацию, а также предусмотрены меры ответственности за невыполнение указанных обязательств.</w:t>
      </w:r>
    </w:p>
    <w:p w:rsidR="00C32E41" w:rsidRPr="00DC3D93" w:rsidRDefault="009107AC" w:rsidP="00DC3D93">
      <w:pPr>
        <w:spacing w:after="0" w:line="24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Pr>
          <w:rFonts w:ascii="Times New Roman" w:eastAsia="Times New Roman" w:hAnsi="Times New Roman" w:cs="Times New Roman"/>
          <w:bCs/>
          <w:sz w:val="28"/>
          <w:szCs w:val="28"/>
          <w:lang w:eastAsia="ru-RU"/>
        </w:rPr>
        <w:t>несены изменения</w:t>
      </w:r>
      <w:r w:rsidR="00C32E41" w:rsidRPr="00C32E41">
        <w:rPr>
          <w:rFonts w:ascii="Times New Roman" w:eastAsia="Times New Roman" w:hAnsi="Times New Roman" w:cs="Times New Roman"/>
          <w:bCs/>
          <w:sz w:val="28"/>
          <w:szCs w:val="28"/>
          <w:lang w:eastAsia="ru-RU"/>
        </w:rPr>
        <w:t xml:space="preserve"> в </w:t>
      </w:r>
      <w:hyperlink r:id="rId10" w:history="1">
        <w:r w:rsidR="00C32E41" w:rsidRPr="00C32E41">
          <w:rPr>
            <w:rFonts w:ascii="Times New Roman" w:eastAsia="Times New Roman" w:hAnsi="Times New Roman" w:cs="Times New Roman"/>
            <w:bCs/>
            <w:sz w:val="28"/>
            <w:szCs w:val="28"/>
            <w:lang w:eastAsia="ru-RU"/>
          </w:rPr>
          <w:t>Бюджетный кодекс</w:t>
        </w:r>
      </w:hyperlink>
      <w:r>
        <w:rPr>
          <w:rFonts w:ascii="Times New Roman" w:eastAsia="Times New Roman" w:hAnsi="Times New Roman" w:cs="Times New Roman"/>
          <w:bCs/>
          <w:sz w:val="28"/>
          <w:szCs w:val="28"/>
          <w:lang w:eastAsia="ru-RU"/>
        </w:rPr>
        <w:t>:</w:t>
      </w:r>
      <w:r w:rsidR="00C32E41" w:rsidRPr="00DC3D93">
        <w:rPr>
          <w:rFonts w:ascii="Times New Roman" w:eastAsia="Calibri" w:hAnsi="Times New Roman" w:cs="Times New Roman"/>
          <w:sz w:val="28"/>
          <w:szCs w:val="28"/>
        </w:rPr>
        <w:t xml:space="preserve"> </w:t>
      </w:r>
      <w:hyperlink r:id="rId11" w:history="1">
        <w:r>
          <w:rPr>
            <w:rFonts w:ascii="Times New Roman" w:eastAsia="Times New Roman" w:hAnsi="Times New Roman" w:cs="Times New Roman"/>
            <w:bCs/>
            <w:sz w:val="28"/>
            <w:szCs w:val="28"/>
            <w:lang w:eastAsia="ru-RU"/>
          </w:rPr>
          <w:t>ФЗ</w:t>
        </w:r>
      </w:hyperlink>
      <w:r>
        <w:rPr>
          <w:rFonts w:ascii="Times New Roman" w:eastAsia="Times New Roman" w:hAnsi="Times New Roman" w:cs="Times New Roman"/>
          <w:bCs/>
          <w:sz w:val="28"/>
          <w:szCs w:val="28"/>
          <w:lang w:eastAsia="ru-RU"/>
        </w:rPr>
        <w:t> от 28 декабря 2016 г. №</w:t>
      </w:r>
      <w:r w:rsidR="00C32E41" w:rsidRPr="00C32E41">
        <w:rPr>
          <w:rFonts w:ascii="Times New Roman" w:eastAsia="Times New Roman" w:hAnsi="Times New Roman" w:cs="Times New Roman"/>
          <w:bCs/>
          <w:sz w:val="28"/>
          <w:szCs w:val="28"/>
          <w:lang w:eastAsia="ru-RU"/>
        </w:rPr>
        <w:t> 466-ФЗ "О внесении изменений в статьи 78.1 и 242.6 Бюджетного кодекса Российской Федерации</w:t>
      </w:r>
      <w:r w:rsidR="00C32E41" w:rsidRPr="00DC3D93">
        <w:rPr>
          <w:rFonts w:ascii="Times New Roman" w:eastAsia="Times New Roman" w:hAnsi="Times New Roman" w:cs="Times New Roman"/>
          <w:bCs/>
          <w:sz w:val="28"/>
          <w:szCs w:val="28"/>
          <w:lang w:eastAsia="ru-RU"/>
        </w:rPr>
        <w:t>»</w:t>
      </w:r>
      <w:r w:rsidR="00C32E41" w:rsidRPr="00DC3D93">
        <w:rPr>
          <w:rFonts w:ascii="Times New Roman" w:eastAsia="Calibri" w:hAnsi="Times New Roman" w:cs="Times New Roman"/>
          <w:sz w:val="28"/>
          <w:szCs w:val="28"/>
        </w:rPr>
        <w:t xml:space="preserve">; </w:t>
      </w:r>
      <w:hyperlink r:id="rId12" w:history="1">
        <w:proofErr w:type="gramStart"/>
        <w:r>
          <w:rPr>
            <w:rFonts w:ascii="Times New Roman" w:eastAsia="Times New Roman" w:hAnsi="Times New Roman" w:cs="Times New Roman"/>
            <w:bCs/>
            <w:sz w:val="28"/>
            <w:szCs w:val="28"/>
            <w:lang w:eastAsia="ru-RU"/>
          </w:rPr>
          <w:t>ФЗ</w:t>
        </w:r>
      </w:hyperlink>
      <w:r>
        <w:rPr>
          <w:rFonts w:ascii="Times New Roman" w:eastAsia="Times New Roman" w:hAnsi="Times New Roman" w:cs="Times New Roman"/>
          <w:bCs/>
          <w:sz w:val="28"/>
          <w:szCs w:val="28"/>
          <w:lang w:eastAsia="ru-RU"/>
        </w:rPr>
        <w:t> от 3 июля 2016 г. №</w:t>
      </w:r>
      <w:r w:rsidR="00C32E41" w:rsidRPr="00C32E41">
        <w:rPr>
          <w:rFonts w:ascii="Times New Roman" w:eastAsia="Times New Roman" w:hAnsi="Times New Roman" w:cs="Times New Roman"/>
          <w:bCs/>
          <w:sz w:val="28"/>
          <w:szCs w:val="28"/>
          <w:lang w:eastAsia="ru-RU"/>
        </w:rPr>
        <w:t> 346-ФЗ "О внесении изменений в статьи 46 и 47.2 Бюджетного кодекса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Pr>
          <w:rFonts w:ascii="Times New Roman" w:eastAsia="Times New Roman" w:hAnsi="Times New Roman" w:cs="Times New Roman"/>
          <w:bCs/>
          <w:sz w:val="28"/>
          <w:szCs w:val="28"/>
          <w:lang w:eastAsia="ru-RU"/>
        </w:rPr>
        <w:t xml:space="preserve"> и др.</w:t>
      </w:r>
      <w:proofErr w:type="gramEnd"/>
    </w:p>
    <w:p w:rsidR="00C32E41" w:rsidRPr="00C32E41" w:rsidRDefault="00C32E41" w:rsidP="00DC3D93">
      <w:pPr>
        <w:spacing w:after="0" w:line="240" w:lineRule="auto"/>
        <w:ind w:firstLine="851"/>
        <w:rPr>
          <w:rFonts w:ascii="Times New Roman" w:eastAsia="Times New Roman" w:hAnsi="Times New Roman" w:cs="Times New Roman"/>
          <w:bCs/>
          <w:sz w:val="28"/>
          <w:szCs w:val="28"/>
          <w:lang w:eastAsia="ru-RU"/>
        </w:rPr>
      </w:pPr>
    </w:p>
    <w:p w:rsidR="00420F47" w:rsidRPr="00DC3D93" w:rsidRDefault="00420F47" w:rsidP="003F5F5F">
      <w:pPr>
        <w:tabs>
          <w:tab w:val="left" w:pos="284"/>
        </w:tabs>
        <w:spacing w:after="0" w:line="240" w:lineRule="auto"/>
        <w:ind w:right="283"/>
        <w:jc w:val="both"/>
        <w:rPr>
          <w:rFonts w:ascii="Times New Roman" w:hAnsi="Times New Roman" w:cs="Times New Roman"/>
          <w:sz w:val="28"/>
          <w:szCs w:val="28"/>
        </w:rPr>
      </w:pPr>
    </w:p>
    <w:p w:rsidR="00420F47" w:rsidRPr="00DC3D93" w:rsidRDefault="00420F47" w:rsidP="00DC3D93">
      <w:pPr>
        <w:tabs>
          <w:tab w:val="left" w:pos="284"/>
        </w:tabs>
        <w:spacing w:after="0" w:line="240" w:lineRule="auto"/>
        <w:ind w:right="283" w:firstLine="851"/>
        <w:jc w:val="both"/>
        <w:rPr>
          <w:rFonts w:ascii="Times New Roman" w:hAnsi="Times New Roman" w:cs="Times New Roman"/>
          <w:sz w:val="28"/>
          <w:szCs w:val="28"/>
        </w:rPr>
      </w:pPr>
    </w:p>
    <w:p w:rsidR="00420F47" w:rsidRPr="00DC3D93" w:rsidRDefault="00420F47" w:rsidP="00DC3D93">
      <w:pPr>
        <w:tabs>
          <w:tab w:val="left" w:pos="284"/>
        </w:tabs>
        <w:spacing w:after="0" w:line="240" w:lineRule="auto"/>
        <w:ind w:right="283" w:firstLine="851"/>
        <w:jc w:val="both"/>
        <w:rPr>
          <w:rFonts w:ascii="Times New Roman" w:hAnsi="Times New Roman" w:cs="Times New Roman"/>
          <w:sz w:val="28"/>
          <w:szCs w:val="28"/>
        </w:rPr>
      </w:pPr>
      <w:r w:rsidRPr="00DC3D93">
        <w:rPr>
          <w:rFonts w:ascii="Times New Roman" w:hAnsi="Times New Roman" w:cs="Times New Roman"/>
          <w:sz w:val="28"/>
          <w:szCs w:val="28"/>
        </w:rPr>
        <w:t xml:space="preserve">По итогам заседания Общественного Совета при департаменте финансов и бюджетной политики Белгородской области принято </w:t>
      </w:r>
      <w:r w:rsidRPr="00DC3D93">
        <w:rPr>
          <w:rFonts w:ascii="Times New Roman" w:hAnsi="Times New Roman" w:cs="Times New Roman"/>
          <w:b/>
          <w:sz w:val="28"/>
          <w:szCs w:val="28"/>
        </w:rPr>
        <w:t>решение</w:t>
      </w:r>
      <w:r w:rsidRPr="00DC3D93">
        <w:rPr>
          <w:rFonts w:ascii="Times New Roman" w:hAnsi="Times New Roman" w:cs="Times New Roman"/>
          <w:sz w:val="28"/>
          <w:szCs w:val="28"/>
        </w:rPr>
        <w:t>:</w:t>
      </w:r>
    </w:p>
    <w:p w:rsidR="00420F47" w:rsidRPr="00DC3D93" w:rsidRDefault="00420F47" w:rsidP="00DC3D93">
      <w:pPr>
        <w:tabs>
          <w:tab w:val="left" w:pos="284"/>
        </w:tabs>
        <w:spacing w:after="0" w:line="240" w:lineRule="auto"/>
        <w:ind w:right="283" w:firstLine="851"/>
        <w:jc w:val="both"/>
        <w:rPr>
          <w:rFonts w:ascii="Times New Roman" w:hAnsi="Times New Roman" w:cs="Times New Roman"/>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sz w:val="28"/>
          <w:szCs w:val="28"/>
        </w:rPr>
      </w:pPr>
    </w:p>
    <w:p w:rsidR="00420F47" w:rsidRPr="00DC3D93" w:rsidRDefault="00420F47" w:rsidP="00DC3D93">
      <w:pPr>
        <w:pStyle w:val="a3"/>
        <w:numPr>
          <w:ilvl w:val="3"/>
          <w:numId w:val="1"/>
        </w:numPr>
        <w:tabs>
          <w:tab w:val="left" w:pos="0"/>
        </w:tabs>
        <w:spacing w:after="0" w:line="240" w:lineRule="auto"/>
        <w:ind w:left="0" w:right="283" w:firstLine="0"/>
        <w:jc w:val="both"/>
        <w:rPr>
          <w:rFonts w:ascii="Times New Roman" w:hAnsi="Times New Roman" w:cs="Times New Roman"/>
          <w:sz w:val="28"/>
          <w:szCs w:val="28"/>
        </w:rPr>
      </w:pPr>
      <w:r w:rsidRPr="00DC3D93">
        <w:rPr>
          <w:rFonts w:ascii="Times New Roman" w:eastAsia="Times New Roman" w:hAnsi="Times New Roman" w:cs="Times New Roman"/>
          <w:sz w:val="28"/>
          <w:szCs w:val="28"/>
          <w:lang w:eastAsia="ru-RU"/>
        </w:rPr>
        <w:t xml:space="preserve">Принять </w:t>
      </w:r>
      <w:r w:rsidR="00DF6513" w:rsidRPr="00DC3D93">
        <w:rPr>
          <w:rFonts w:ascii="Times New Roman" w:eastAsia="Times New Roman" w:hAnsi="Times New Roman" w:cs="Times New Roman"/>
          <w:sz w:val="28"/>
          <w:szCs w:val="28"/>
          <w:lang w:eastAsia="ru-RU"/>
        </w:rPr>
        <w:t>к сведению представленную информацию</w:t>
      </w:r>
    </w:p>
    <w:p w:rsidR="00DF6513" w:rsidRPr="00DC3D93" w:rsidRDefault="00DF6513" w:rsidP="00DC3D93">
      <w:pPr>
        <w:pStyle w:val="a3"/>
        <w:tabs>
          <w:tab w:val="left" w:pos="0"/>
        </w:tabs>
        <w:spacing w:after="0" w:line="240" w:lineRule="auto"/>
        <w:ind w:left="0" w:right="283"/>
        <w:jc w:val="both"/>
        <w:rPr>
          <w:rFonts w:ascii="Times New Roman" w:hAnsi="Times New Roman" w:cs="Times New Roman"/>
          <w:sz w:val="28"/>
          <w:szCs w:val="28"/>
        </w:rPr>
      </w:pPr>
    </w:p>
    <w:p w:rsidR="00DF6513" w:rsidRPr="00DC3D93" w:rsidRDefault="00420F47" w:rsidP="00DC3D93">
      <w:pPr>
        <w:pStyle w:val="a3"/>
        <w:numPr>
          <w:ilvl w:val="3"/>
          <w:numId w:val="1"/>
        </w:numPr>
        <w:tabs>
          <w:tab w:val="left" w:pos="0"/>
        </w:tabs>
        <w:spacing w:after="0" w:line="240" w:lineRule="auto"/>
        <w:ind w:left="0" w:right="283" w:firstLine="0"/>
        <w:jc w:val="both"/>
        <w:rPr>
          <w:rFonts w:ascii="Times New Roman" w:hAnsi="Times New Roman" w:cs="Times New Roman"/>
          <w:sz w:val="28"/>
          <w:szCs w:val="28"/>
        </w:rPr>
      </w:pPr>
      <w:r w:rsidRPr="00DC3D93">
        <w:rPr>
          <w:rFonts w:ascii="Times New Roman" w:hAnsi="Times New Roman" w:cs="Times New Roman"/>
          <w:sz w:val="28"/>
          <w:szCs w:val="28"/>
        </w:rPr>
        <w:t xml:space="preserve">Очередное заседание Общественного совета провести до 15 </w:t>
      </w:r>
      <w:r w:rsidR="00DF6513" w:rsidRPr="00DC3D93">
        <w:rPr>
          <w:rFonts w:ascii="Times New Roman" w:hAnsi="Times New Roman" w:cs="Times New Roman"/>
          <w:sz w:val="28"/>
          <w:szCs w:val="28"/>
        </w:rPr>
        <w:t>июня 2017</w:t>
      </w:r>
      <w:r w:rsidRPr="00DC3D93">
        <w:rPr>
          <w:rFonts w:ascii="Times New Roman" w:hAnsi="Times New Roman" w:cs="Times New Roman"/>
          <w:sz w:val="28"/>
          <w:szCs w:val="28"/>
        </w:rPr>
        <w:t xml:space="preserve"> года.</w:t>
      </w:r>
    </w:p>
    <w:p w:rsidR="00DF6513" w:rsidRPr="00DC3D93" w:rsidRDefault="00DF6513" w:rsidP="00DC3D93">
      <w:pPr>
        <w:pStyle w:val="a3"/>
        <w:tabs>
          <w:tab w:val="left" w:pos="0"/>
        </w:tabs>
        <w:spacing w:after="0" w:line="240" w:lineRule="auto"/>
        <w:ind w:left="0" w:right="283"/>
        <w:jc w:val="both"/>
        <w:rPr>
          <w:rFonts w:ascii="Times New Roman" w:hAnsi="Times New Roman" w:cs="Times New Roman"/>
          <w:sz w:val="28"/>
          <w:szCs w:val="28"/>
        </w:rPr>
      </w:pPr>
      <w:r w:rsidRPr="00DC3D93">
        <w:rPr>
          <w:rFonts w:ascii="Times New Roman" w:hAnsi="Times New Roman" w:cs="Times New Roman"/>
          <w:sz w:val="28"/>
          <w:szCs w:val="28"/>
        </w:rPr>
        <w:t xml:space="preserve">Докладчики:  С.Ф. </w:t>
      </w:r>
      <w:proofErr w:type="spellStart"/>
      <w:r w:rsidRPr="00DC3D93">
        <w:rPr>
          <w:rFonts w:ascii="Times New Roman" w:hAnsi="Times New Roman" w:cs="Times New Roman"/>
          <w:sz w:val="28"/>
          <w:szCs w:val="28"/>
        </w:rPr>
        <w:t>Лисютин</w:t>
      </w:r>
      <w:proofErr w:type="spellEnd"/>
      <w:r w:rsidRPr="00DC3D93">
        <w:rPr>
          <w:rFonts w:ascii="Times New Roman" w:hAnsi="Times New Roman" w:cs="Times New Roman"/>
          <w:sz w:val="28"/>
          <w:szCs w:val="28"/>
        </w:rPr>
        <w:t xml:space="preserve">, Р.Н. Шевченко, В.Е. </w:t>
      </w:r>
      <w:proofErr w:type="spellStart"/>
      <w:r w:rsidRPr="00DC3D93">
        <w:rPr>
          <w:rFonts w:ascii="Times New Roman" w:hAnsi="Times New Roman" w:cs="Times New Roman"/>
          <w:sz w:val="28"/>
          <w:szCs w:val="28"/>
        </w:rPr>
        <w:t>Чеботаев</w:t>
      </w:r>
      <w:proofErr w:type="spellEnd"/>
      <w:r w:rsidRPr="00DC3D93">
        <w:rPr>
          <w:rFonts w:ascii="Times New Roman" w:hAnsi="Times New Roman" w:cs="Times New Roman"/>
          <w:sz w:val="28"/>
          <w:szCs w:val="28"/>
        </w:rPr>
        <w:t xml:space="preserve">, </w:t>
      </w:r>
      <w:proofErr w:type="spellStart"/>
      <w:r w:rsidRPr="00DC3D93">
        <w:rPr>
          <w:rFonts w:ascii="Times New Roman" w:hAnsi="Times New Roman" w:cs="Times New Roman"/>
          <w:sz w:val="28"/>
          <w:szCs w:val="28"/>
        </w:rPr>
        <w:t>М.В.Владыка</w:t>
      </w:r>
      <w:proofErr w:type="spellEnd"/>
      <w:r w:rsidRPr="00DC3D93">
        <w:rPr>
          <w:rFonts w:ascii="Times New Roman" w:hAnsi="Times New Roman" w:cs="Times New Roman"/>
          <w:sz w:val="28"/>
          <w:szCs w:val="28"/>
        </w:rPr>
        <w:t>.</w:t>
      </w:r>
    </w:p>
    <w:p w:rsidR="00DC3D93" w:rsidRPr="00DC3D93" w:rsidRDefault="00DC3D93" w:rsidP="00DC3D93">
      <w:pPr>
        <w:pStyle w:val="a3"/>
        <w:tabs>
          <w:tab w:val="left" w:pos="0"/>
        </w:tabs>
        <w:spacing w:after="0" w:line="240" w:lineRule="auto"/>
        <w:ind w:left="0" w:right="283"/>
        <w:jc w:val="both"/>
        <w:rPr>
          <w:rFonts w:ascii="Times New Roman" w:hAnsi="Times New Roman" w:cs="Times New Roman"/>
          <w:sz w:val="28"/>
          <w:szCs w:val="28"/>
        </w:rPr>
      </w:pPr>
    </w:p>
    <w:p w:rsidR="00DF6513" w:rsidRPr="00DC3D93" w:rsidRDefault="00DF6513" w:rsidP="00DC3D93">
      <w:pPr>
        <w:pStyle w:val="a3"/>
        <w:numPr>
          <w:ilvl w:val="3"/>
          <w:numId w:val="1"/>
        </w:numPr>
        <w:tabs>
          <w:tab w:val="left" w:pos="0"/>
        </w:tabs>
        <w:spacing w:after="0" w:line="240" w:lineRule="auto"/>
        <w:ind w:left="0" w:right="283" w:firstLine="0"/>
        <w:jc w:val="both"/>
        <w:rPr>
          <w:rFonts w:ascii="Times New Roman" w:hAnsi="Times New Roman" w:cs="Times New Roman"/>
          <w:sz w:val="28"/>
          <w:szCs w:val="28"/>
        </w:rPr>
      </w:pPr>
      <w:r w:rsidRPr="00DC3D93">
        <w:rPr>
          <w:rFonts w:ascii="Times New Roman" w:hAnsi="Times New Roman" w:cs="Times New Roman"/>
          <w:sz w:val="28"/>
          <w:szCs w:val="28"/>
        </w:rPr>
        <w:t>Членам Совета разработать предложения по дополнению плана работы Общественного совета на 2017 год.</w:t>
      </w:r>
    </w:p>
    <w:p w:rsidR="00DF6513" w:rsidRPr="00DC3D93" w:rsidRDefault="00DF6513" w:rsidP="00DC3D93">
      <w:pPr>
        <w:pStyle w:val="a3"/>
        <w:tabs>
          <w:tab w:val="left" w:pos="0"/>
        </w:tabs>
        <w:spacing w:after="0" w:line="240" w:lineRule="auto"/>
        <w:ind w:left="0" w:right="283"/>
        <w:jc w:val="both"/>
        <w:rPr>
          <w:rFonts w:ascii="Times New Roman" w:hAnsi="Times New Roman" w:cs="Times New Roman"/>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DC3D93" w:rsidRPr="00DC3D93" w:rsidRDefault="00DC3D93"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420F47" w:rsidRPr="00DC3D93" w:rsidRDefault="00420F47" w:rsidP="00DC3D93">
      <w:pPr>
        <w:pStyle w:val="a3"/>
        <w:tabs>
          <w:tab w:val="left" w:pos="284"/>
        </w:tabs>
        <w:spacing w:after="0" w:line="240" w:lineRule="auto"/>
        <w:ind w:left="0" w:right="283" w:firstLine="851"/>
        <w:jc w:val="both"/>
        <w:rPr>
          <w:rFonts w:ascii="Times New Roman" w:hAnsi="Times New Roman" w:cs="Times New Roman"/>
          <w:b/>
          <w:sz w:val="28"/>
          <w:szCs w:val="28"/>
        </w:rPr>
      </w:pPr>
    </w:p>
    <w:p w:rsidR="00420F47" w:rsidRPr="00DC3D93" w:rsidRDefault="00420F47" w:rsidP="00DC3D93">
      <w:pPr>
        <w:pStyle w:val="a3"/>
        <w:tabs>
          <w:tab w:val="left" w:pos="284"/>
        </w:tabs>
        <w:spacing w:after="0" w:line="240" w:lineRule="auto"/>
        <w:ind w:left="0" w:right="283"/>
        <w:jc w:val="both"/>
        <w:rPr>
          <w:rFonts w:ascii="Times New Roman" w:hAnsi="Times New Roman" w:cs="Times New Roman"/>
          <w:b/>
          <w:sz w:val="28"/>
          <w:szCs w:val="28"/>
        </w:rPr>
      </w:pPr>
      <w:r w:rsidRPr="00DC3D93">
        <w:rPr>
          <w:rFonts w:ascii="Times New Roman" w:hAnsi="Times New Roman" w:cs="Times New Roman"/>
          <w:b/>
          <w:sz w:val="28"/>
          <w:szCs w:val="28"/>
        </w:rPr>
        <w:t>Секретарь</w:t>
      </w:r>
    </w:p>
    <w:p w:rsidR="00420F47" w:rsidRPr="00DC3D93" w:rsidRDefault="00420F47" w:rsidP="00DC3D93">
      <w:pPr>
        <w:pStyle w:val="a3"/>
        <w:tabs>
          <w:tab w:val="left" w:pos="284"/>
        </w:tabs>
        <w:spacing w:after="0" w:line="240" w:lineRule="auto"/>
        <w:ind w:left="0" w:right="283"/>
        <w:jc w:val="both"/>
        <w:rPr>
          <w:rFonts w:ascii="Times New Roman" w:hAnsi="Times New Roman" w:cs="Times New Roman"/>
          <w:b/>
          <w:sz w:val="28"/>
          <w:szCs w:val="28"/>
        </w:rPr>
      </w:pPr>
      <w:r w:rsidRPr="00DC3D93">
        <w:rPr>
          <w:rFonts w:ascii="Times New Roman" w:hAnsi="Times New Roman" w:cs="Times New Roman"/>
          <w:b/>
          <w:sz w:val="28"/>
          <w:szCs w:val="28"/>
        </w:rPr>
        <w:t>Общественного совета</w:t>
      </w:r>
    </w:p>
    <w:p w:rsidR="00420F47" w:rsidRPr="00DC3D93" w:rsidRDefault="00420F47" w:rsidP="00DC3D93">
      <w:pPr>
        <w:pStyle w:val="a3"/>
        <w:tabs>
          <w:tab w:val="left" w:pos="284"/>
        </w:tabs>
        <w:spacing w:after="0" w:line="240" w:lineRule="auto"/>
        <w:ind w:left="0" w:right="283"/>
        <w:jc w:val="both"/>
        <w:rPr>
          <w:rFonts w:ascii="Times New Roman" w:hAnsi="Times New Roman" w:cs="Times New Roman"/>
          <w:b/>
          <w:sz w:val="28"/>
          <w:szCs w:val="28"/>
        </w:rPr>
      </w:pPr>
      <w:r w:rsidRPr="00DC3D93">
        <w:rPr>
          <w:rFonts w:ascii="Times New Roman" w:hAnsi="Times New Roman" w:cs="Times New Roman"/>
          <w:b/>
          <w:sz w:val="28"/>
          <w:szCs w:val="28"/>
        </w:rPr>
        <w:t>при департаменте финансов</w:t>
      </w:r>
    </w:p>
    <w:p w:rsidR="00420F47" w:rsidRPr="00DC3D93" w:rsidRDefault="00420F47" w:rsidP="00DC3D93">
      <w:pPr>
        <w:pStyle w:val="a3"/>
        <w:tabs>
          <w:tab w:val="left" w:pos="284"/>
        </w:tabs>
        <w:spacing w:after="0" w:line="240" w:lineRule="auto"/>
        <w:ind w:left="0" w:right="283"/>
        <w:jc w:val="both"/>
        <w:rPr>
          <w:rFonts w:ascii="Times New Roman" w:hAnsi="Times New Roman" w:cs="Times New Roman"/>
          <w:b/>
          <w:sz w:val="28"/>
          <w:szCs w:val="28"/>
        </w:rPr>
      </w:pPr>
      <w:r w:rsidRPr="00DC3D93">
        <w:rPr>
          <w:rFonts w:ascii="Times New Roman" w:hAnsi="Times New Roman" w:cs="Times New Roman"/>
          <w:b/>
          <w:sz w:val="28"/>
          <w:szCs w:val="28"/>
        </w:rPr>
        <w:t>и бюджетной политики</w:t>
      </w:r>
    </w:p>
    <w:p w:rsidR="00420F47" w:rsidRPr="00DC3D93" w:rsidRDefault="00420F47" w:rsidP="00DC3D93">
      <w:pPr>
        <w:pStyle w:val="a3"/>
        <w:tabs>
          <w:tab w:val="left" w:pos="284"/>
        </w:tabs>
        <w:spacing w:after="0" w:line="240" w:lineRule="auto"/>
        <w:ind w:left="0" w:right="283"/>
        <w:jc w:val="both"/>
        <w:rPr>
          <w:rFonts w:ascii="Times New Roman" w:hAnsi="Times New Roman" w:cs="Times New Roman"/>
          <w:b/>
          <w:sz w:val="28"/>
          <w:szCs w:val="28"/>
        </w:rPr>
      </w:pPr>
      <w:r w:rsidRPr="00DC3D93">
        <w:rPr>
          <w:rFonts w:ascii="Times New Roman" w:hAnsi="Times New Roman" w:cs="Times New Roman"/>
          <w:b/>
          <w:sz w:val="28"/>
          <w:szCs w:val="28"/>
        </w:rPr>
        <w:t xml:space="preserve">Белгородской области                                                               О.Н. </w:t>
      </w:r>
      <w:proofErr w:type="spellStart"/>
      <w:r w:rsidRPr="00DC3D93">
        <w:rPr>
          <w:rFonts w:ascii="Times New Roman" w:hAnsi="Times New Roman" w:cs="Times New Roman"/>
          <w:b/>
          <w:sz w:val="28"/>
          <w:szCs w:val="28"/>
        </w:rPr>
        <w:t>Ковика</w:t>
      </w:r>
      <w:proofErr w:type="spellEnd"/>
    </w:p>
    <w:p w:rsidR="00420F47" w:rsidRPr="00DC3D93" w:rsidRDefault="00420F47" w:rsidP="00DC3D93">
      <w:pPr>
        <w:tabs>
          <w:tab w:val="left" w:pos="284"/>
          <w:tab w:val="num" w:pos="1134"/>
        </w:tabs>
        <w:spacing w:after="0"/>
        <w:ind w:right="283"/>
        <w:jc w:val="both"/>
        <w:rPr>
          <w:rFonts w:ascii="Times New Roman" w:hAnsi="Times New Roman" w:cs="Times New Roman"/>
          <w:b/>
          <w:sz w:val="28"/>
          <w:szCs w:val="28"/>
        </w:rPr>
      </w:pPr>
    </w:p>
    <w:p w:rsidR="00420F47" w:rsidRPr="00DC3D93" w:rsidRDefault="00420F47" w:rsidP="00DC3D93">
      <w:pPr>
        <w:tabs>
          <w:tab w:val="left" w:pos="284"/>
        </w:tabs>
        <w:spacing w:after="0"/>
        <w:ind w:right="283" w:firstLine="851"/>
        <w:jc w:val="both"/>
        <w:rPr>
          <w:rFonts w:ascii="Times New Roman" w:hAnsi="Times New Roman" w:cs="Times New Roman"/>
          <w:sz w:val="28"/>
          <w:szCs w:val="28"/>
        </w:rPr>
      </w:pPr>
    </w:p>
    <w:p w:rsidR="00420F47" w:rsidRPr="00DC3D93" w:rsidRDefault="00420F47" w:rsidP="00DC3D93">
      <w:pPr>
        <w:spacing w:after="0"/>
        <w:ind w:firstLine="851"/>
        <w:rPr>
          <w:rFonts w:ascii="Times New Roman" w:hAnsi="Times New Roman" w:cs="Times New Roman"/>
          <w:sz w:val="28"/>
          <w:szCs w:val="28"/>
        </w:rPr>
      </w:pPr>
    </w:p>
    <w:p w:rsidR="00420F47" w:rsidRPr="00DC3D93" w:rsidRDefault="00420F47" w:rsidP="00DC3D93">
      <w:pPr>
        <w:spacing w:after="0"/>
        <w:ind w:firstLine="851"/>
        <w:rPr>
          <w:rFonts w:ascii="Times New Roman" w:hAnsi="Times New Roman" w:cs="Times New Roman"/>
          <w:sz w:val="28"/>
          <w:szCs w:val="28"/>
        </w:rPr>
      </w:pPr>
    </w:p>
    <w:p w:rsidR="00C67C20" w:rsidRPr="00DC3D93" w:rsidRDefault="00C67C20" w:rsidP="00DC3D93">
      <w:pPr>
        <w:spacing w:after="0"/>
        <w:ind w:firstLine="851"/>
        <w:rPr>
          <w:rFonts w:ascii="Times New Roman" w:hAnsi="Times New Roman" w:cs="Times New Roman"/>
          <w:sz w:val="28"/>
          <w:szCs w:val="28"/>
        </w:rPr>
      </w:pPr>
    </w:p>
    <w:sectPr w:rsidR="00C67C20" w:rsidRPr="00DC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4EB"/>
    <w:multiLevelType w:val="hybridMultilevel"/>
    <w:tmpl w:val="624C7558"/>
    <w:lvl w:ilvl="0" w:tplc="5498E0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3A1F28"/>
    <w:multiLevelType w:val="hybridMultilevel"/>
    <w:tmpl w:val="A4502CA4"/>
    <w:lvl w:ilvl="0" w:tplc="05F00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C2463F"/>
    <w:multiLevelType w:val="hybridMultilevel"/>
    <w:tmpl w:val="3BAE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B467C"/>
    <w:multiLevelType w:val="hybridMultilevel"/>
    <w:tmpl w:val="BA52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D41C36"/>
    <w:multiLevelType w:val="hybridMultilevel"/>
    <w:tmpl w:val="388A5612"/>
    <w:lvl w:ilvl="0" w:tplc="65B67BC8">
      <w:start w:val="1"/>
      <w:numFmt w:val="decimal"/>
      <w:lvlText w:val="%1."/>
      <w:lvlJc w:val="left"/>
      <w:pPr>
        <w:ind w:left="1002" w:hanging="360"/>
      </w:p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47"/>
    <w:rsid w:val="00227D25"/>
    <w:rsid w:val="00346DC7"/>
    <w:rsid w:val="003D36FF"/>
    <w:rsid w:val="003F5F5F"/>
    <w:rsid w:val="00420F47"/>
    <w:rsid w:val="005122B6"/>
    <w:rsid w:val="005E7F2B"/>
    <w:rsid w:val="00656E2C"/>
    <w:rsid w:val="006D7CC8"/>
    <w:rsid w:val="009107AC"/>
    <w:rsid w:val="00972970"/>
    <w:rsid w:val="00A05C29"/>
    <w:rsid w:val="00A40A16"/>
    <w:rsid w:val="00C32E41"/>
    <w:rsid w:val="00C67C20"/>
    <w:rsid w:val="00D00B02"/>
    <w:rsid w:val="00DC3D93"/>
    <w:rsid w:val="00DF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F47"/>
    <w:pPr>
      <w:ind w:left="720"/>
      <w:contextualSpacing/>
    </w:pPr>
  </w:style>
  <w:style w:type="paragraph" w:styleId="a4">
    <w:name w:val="Balloon Text"/>
    <w:basedOn w:val="a"/>
    <w:link w:val="a5"/>
    <w:uiPriority w:val="99"/>
    <w:semiHidden/>
    <w:unhideWhenUsed/>
    <w:rsid w:val="00A40A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F47"/>
    <w:pPr>
      <w:ind w:left="720"/>
      <w:contextualSpacing/>
    </w:pPr>
  </w:style>
  <w:style w:type="paragraph" w:styleId="a4">
    <w:name w:val="Balloon Text"/>
    <w:basedOn w:val="a"/>
    <w:link w:val="a5"/>
    <w:uiPriority w:val="99"/>
    <w:semiHidden/>
    <w:unhideWhenUsed/>
    <w:rsid w:val="00A40A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783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71578366/" TargetMode="External"/><Relationship Id="rId12" Type="http://schemas.openxmlformats.org/officeDocument/2006/relationships/hyperlink" Target="http://base.garant.ru/71435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578648/" TargetMode="External"/><Relationship Id="rId11" Type="http://schemas.openxmlformats.org/officeDocument/2006/relationships/hyperlink" Target="http://base.garant.ru/71578262/" TargetMode="External"/><Relationship Id="rId5" Type="http://schemas.openxmlformats.org/officeDocument/2006/relationships/webSettings" Target="webSettings.xml"/><Relationship Id="rId10" Type="http://schemas.openxmlformats.org/officeDocument/2006/relationships/hyperlink" Target="http://base.garant.ru/12112604/" TargetMode="External"/><Relationship Id="rId4" Type="http://schemas.openxmlformats.org/officeDocument/2006/relationships/settings" Target="settings.xml"/><Relationship Id="rId9" Type="http://schemas.openxmlformats.org/officeDocument/2006/relationships/hyperlink" Target="http://base.garant.ru/715086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Ковика Ольга Николаевна</dc:creator>
  <cp:lastModifiedBy>Ковика Ольга Николаевна</cp:lastModifiedBy>
  <cp:revision>7</cp:revision>
  <cp:lastPrinted>2017-03-16T10:42:00Z</cp:lastPrinted>
  <dcterms:created xsi:type="dcterms:W3CDTF">2017-03-14T14:47:00Z</dcterms:created>
  <dcterms:modified xsi:type="dcterms:W3CDTF">2017-03-21T08:01:00Z</dcterms:modified>
</cp:coreProperties>
</file>