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11" w:rsidRPr="007E1CE8" w:rsidRDefault="00C60911" w:rsidP="00494F7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94F7C" w:rsidRPr="007E1CE8">
        <w:rPr>
          <w:rFonts w:ascii="Times New Roman" w:eastAsia="Calibri" w:hAnsi="Times New Roman" w:cs="Times New Roman"/>
          <w:b/>
          <w:sz w:val="28"/>
          <w:szCs w:val="28"/>
        </w:rPr>
        <w:t>опредседатель регионального штаба</w:t>
      </w:r>
    </w:p>
    <w:p w:rsidR="001A7A92" w:rsidRPr="007E1CE8" w:rsidRDefault="00494F7C" w:rsidP="00494F7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Общероссийского народного фронта</w:t>
      </w:r>
    </w:p>
    <w:p w:rsidR="001A7A92" w:rsidRPr="007E1CE8" w:rsidRDefault="00494F7C" w:rsidP="00494F7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- директор института переподготовки </w:t>
      </w:r>
    </w:p>
    <w:p w:rsidR="001A7A92" w:rsidRPr="007E1CE8" w:rsidRDefault="00494F7C" w:rsidP="00494F7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>и повышения квалификации кадров агробизнеса</w:t>
      </w:r>
    </w:p>
    <w:p w:rsidR="00D46DEF" w:rsidRPr="007E1CE8" w:rsidRDefault="00494F7C" w:rsidP="00494F7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ФГБОУ ВПО </w:t>
      </w:r>
      <w:proofErr w:type="spellStart"/>
      <w:r w:rsidRPr="007E1CE8">
        <w:rPr>
          <w:rFonts w:ascii="Times New Roman" w:eastAsia="Calibri" w:hAnsi="Times New Roman" w:cs="Times New Roman"/>
          <w:b/>
          <w:sz w:val="28"/>
          <w:szCs w:val="28"/>
        </w:rPr>
        <w:t>БелГСХА</w:t>
      </w:r>
      <w:proofErr w:type="spellEnd"/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им. В.Я. Горина</w:t>
      </w:r>
    </w:p>
    <w:p w:rsidR="001A7A92" w:rsidRPr="007E1CE8" w:rsidRDefault="001A7A92" w:rsidP="00494F7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851BAA"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</w:t>
      </w:r>
      <w:r w:rsidR="007E1CE8" w:rsidRPr="007E1CE8">
        <w:rPr>
          <w:rFonts w:ascii="Times New Roman" w:eastAsia="Calibri" w:hAnsi="Times New Roman" w:cs="Times New Roman"/>
          <w:b/>
          <w:sz w:val="28"/>
          <w:szCs w:val="28"/>
        </w:rPr>
        <w:t>председателя Общественного совета при департаменте финансов и Бюджетной политики Белгородской области</w:t>
      </w:r>
    </w:p>
    <w:p w:rsidR="007E1CE8" w:rsidRDefault="007E1CE8" w:rsidP="00494F7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DEF" w:rsidRDefault="007E1CE8" w:rsidP="00494F7C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В.Я.Родионов</w:t>
      </w:r>
      <w:proofErr w:type="spellEnd"/>
    </w:p>
    <w:p w:rsidR="0036235E" w:rsidRDefault="0036235E" w:rsidP="00E830A3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DEF" w:rsidRDefault="0036235E" w:rsidP="00E830A3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--------------------------------------</w:t>
      </w: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 17 »  марта  2016 года</w:t>
      </w: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5</w:t>
      </w: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Общественного совета</w:t>
      </w: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департаменте финансов и бюджетной политики Белгородской области</w:t>
      </w: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both"/>
        <w:rPr>
          <w:b/>
        </w:rPr>
      </w:pP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both"/>
      </w:pP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2016 года</w:t>
      </w:r>
    </w:p>
    <w:p w:rsidR="00D46DEF" w:rsidRDefault="00D46DEF" w:rsidP="00E830A3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46DEF" w:rsidRDefault="00D46DEF" w:rsidP="00E830A3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46DEF" w:rsidRDefault="00D46DEF" w:rsidP="00E830A3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Боровик Владимир Филиппович –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6DEF" w:rsidRDefault="00D46DEF" w:rsidP="00E830A3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94F7C" w:rsidRDefault="00494F7C" w:rsidP="00E830A3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EF" w:rsidRDefault="00494F7C" w:rsidP="00E830A3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D46DEF">
        <w:rPr>
          <w:rFonts w:ascii="Times New Roman" w:hAnsi="Times New Roman" w:cs="Times New Roman"/>
          <w:b/>
          <w:sz w:val="28"/>
          <w:szCs w:val="28"/>
        </w:rPr>
        <w:t>лены Общественного совета: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68"/>
        <w:gridCol w:w="6221"/>
      </w:tblGrid>
      <w:tr w:rsidR="00D46DEF" w:rsidTr="00494F7C">
        <w:trPr>
          <w:trHeight w:val="1216"/>
        </w:trPr>
        <w:tc>
          <w:tcPr>
            <w:tcW w:w="3260" w:type="dxa"/>
            <w:hideMark/>
          </w:tcPr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6DEF" w:rsidTr="00BA5A47">
        <w:trPr>
          <w:trHeight w:val="838"/>
        </w:trPr>
        <w:tc>
          <w:tcPr>
            <w:tcW w:w="3260" w:type="dxa"/>
          </w:tcPr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Родионов 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5528" w:type="dxa"/>
            <w:vAlign w:val="center"/>
          </w:tcPr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сопредседатель регионального штаба Общероссийского народного фронта - директор института переподготовки и повышения квалификации кадров агробизнеса ФГБОУ ВПО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В.Я. Горина;</w:t>
            </w:r>
          </w:p>
        </w:tc>
      </w:tr>
      <w:tr w:rsidR="00D46DEF" w:rsidTr="00BA5A47">
        <w:trPr>
          <w:trHeight w:val="981"/>
        </w:trPr>
        <w:tc>
          <w:tcPr>
            <w:tcW w:w="3260" w:type="dxa"/>
            <w:vAlign w:val="center"/>
            <w:hideMark/>
          </w:tcPr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Герасименко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5528" w:type="dxa"/>
            <w:vAlign w:val="center"/>
            <w:hideMark/>
          </w:tcPr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вице-президент Белгородской торгово-промышленной палаты;</w:t>
            </w:r>
          </w:p>
        </w:tc>
      </w:tr>
      <w:tr w:rsidR="00D46DEF" w:rsidTr="00BA5A47">
        <w:trPr>
          <w:trHeight w:val="1549"/>
        </w:trPr>
        <w:tc>
          <w:tcPr>
            <w:tcW w:w="3260" w:type="dxa"/>
          </w:tcPr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5528" w:type="dxa"/>
            <w:vAlign w:val="center"/>
            <w:hideMark/>
          </w:tcPr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Белгородской региональной общественной организации «Белгородское областное объединение организаций профсоюзов»;</w:t>
            </w:r>
          </w:p>
        </w:tc>
      </w:tr>
      <w:tr w:rsidR="00D46DEF" w:rsidTr="00BA5A47">
        <w:trPr>
          <w:trHeight w:val="1132"/>
        </w:trPr>
        <w:tc>
          <w:tcPr>
            <w:tcW w:w="3260" w:type="dxa"/>
            <w:vAlign w:val="center"/>
            <w:hideMark/>
          </w:tcPr>
          <w:p w:rsidR="001035FD" w:rsidRDefault="001035F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Исаенко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Николаевич</w:t>
            </w:r>
          </w:p>
          <w:p w:rsidR="001035FD" w:rsidRDefault="001035F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5FD" w:rsidRDefault="001035F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Рожкова</w:t>
            </w:r>
          </w:p>
          <w:p w:rsidR="001035FD" w:rsidRDefault="001035F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Петровна</w:t>
            </w:r>
          </w:p>
          <w:p w:rsidR="007F15D9" w:rsidRDefault="007F15D9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5D9" w:rsidRDefault="007F15D9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Владыка </w:t>
            </w:r>
          </w:p>
          <w:p w:rsidR="007F15D9" w:rsidRDefault="007F15D9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Марина Валентиновна</w:t>
            </w:r>
          </w:p>
        </w:tc>
        <w:tc>
          <w:tcPr>
            <w:tcW w:w="5528" w:type="dxa"/>
            <w:vAlign w:val="center"/>
            <w:hideMark/>
          </w:tcPr>
          <w:p w:rsidR="00D46DEF" w:rsidRDefault="001035F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46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управляющий Белгородским отделением №8592 ОАО «Сбербанк России»;</w:t>
            </w:r>
          </w:p>
          <w:p w:rsidR="001035FD" w:rsidRDefault="001035F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5FD" w:rsidRDefault="001035F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директор Белгородской государственной универсальной </w:t>
            </w:r>
            <w:r w:rsidR="007F1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библиотеки</w:t>
            </w:r>
            <w:r w:rsidR="008941A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F15D9" w:rsidRDefault="007F15D9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5D9" w:rsidRDefault="007F15D9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института экономики НИУ «</w:t>
            </w:r>
            <w:proofErr w:type="spellStart"/>
            <w:r w:rsidR="00E124C4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941A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46DEF" w:rsidTr="00BA5A47">
        <w:trPr>
          <w:trHeight w:val="1262"/>
        </w:trPr>
        <w:tc>
          <w:tcPr>
            <w:tcW w:w="3260" w:type="dxa"/>
            <w:vAlign w:val="center"/>
            <w:hideMark/>
          </w:tcPr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Бажинов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5528" w:type="dxa"/>
            <w:vAlign w:val="center"/>
            <w:hideMark/>
          </w:tcPr>
          <w:p w:rsidR="00D46DEF" w:rsidRDefault="00D46DEF" w:rsidP="00E830A3">
            <w:pPr>
              <w:tabs>
                <w:tab w:val="left" w:pos="284"/>
              </w:tabs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DEF" w:rsidRPr="003D7747" w:rsidRDefault="00D46DEF" w:rsidP="00E830A3">
            <w:pPr>
              <w:tabs>
                <w:tab w:val="left" w:pos="284"/>
              </w:tabs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D7747">
              <w:rPr>
                <w:rFonts w:ascii="Times New Roman" w:hAnsi="Times New Roman"/>
                <w:sz w:val="28"/>
                <w:szCs w:val="28"/>
              </w:rPr>
              <w:t>член Адвокатской палаты Белгородской области</w:t>
            </w:r>
            <w:r w:rsidR="008941A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46DEF" w:rsidTr="00BA5A47">
        <w:trPr>
          <w:trHeight w:val="1123"/>
        </w:trPr>
        <w:tc>
          <w:tcPr>
            <w:tcW w:w="3260" w:type="dxa"/>
            <w:vAlign w:val="center"/>
          </w:tcPr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Терновский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 Сергеевич</w:t>
            </w:r>
          </w:p>
          <w:p w:rsidR="00E124C4" w:rsidRDefault="00E124C4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4C4" w:rsidRDefault="00E124C4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4C4" w:rsidRDefault="00E124C4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Шевкунова</w:t>
            </w:r>
            <w:proofErr w:type="spellEnd"/>
          </w:p>
          <w:p w:rsidR="00E124C4" w:rsidRDefault="00E124C4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Татьяна Борисовна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46DEF" w:rsidRDefault="00E124C4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46DEF" w:rsidRPr="003D7747">
              <w:rPr>
                <w:rFonts w:ascii="Times New Roman" w:hAnsi="Times New Roman" w:cs="Times New Roman"/>
                <w:sz w:val="28"/>
                <w:szCs w:val="28"/>
              </w:rPr>
              <w:t>член Совета молодых ученых и специалистов Белгородской области при Губернаторе Белгородской области</w:t>
            </w:r>
            <w:r w:rsidR="00894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24C4" w:rsidRDefault="00E124C4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4C4" w:rsidRPr="003D7747" w:rsidRDefault="00E124C4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региональный директор по </w:t>
            </w:r>
            <w:r w:rsidR="001C72AD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Белгородской области МФ ОАО КБ «</w:t>
            </w:r>
            <w:r w:rsidR="00873787">
              <w:rPr>
                <w:rFonts w:ascii="Times New Roman" w:eastAsia="Calibri" w:hAnsi="Times New Roman" w:cs="Times New Roman"/>
                <w:sz w:val="28"/>
                <w:szCs w:val="28"/>
              </w:rPr>
              <w:t>Восточный»</w:t>
            </w:r>
            <w:r w:rsidR="008941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6DEF" w:rsidRDefault="00D46DEF" w:rsidP="00E830A3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EF" w:rsidRDefault="00D46DEF" w:rsidP="00E830A3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EF" w:rsidRPr="00CD1430" w:rsidRDefault="00D46DEF" w:rsidP="00E830A3">
      <w:pPr>
        <w:tabs>
          <w:tab w:val="left" w:pos="284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430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37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68"/>
        <w:gridCol w:w="554"/>
        <w:gridCol w:w="5952"/>
      </w:tblGrid>
      <w:tr w:rsidR="00D46DEF" w:rsidRPr="00A73C99" w:rsidTr="00BA5A47">
        <w:trPr>
          <w:trHeight w:val="321"/>
        </w:trPr>
        <w:tc>
          <w:tcPr>
            <w:tcW w:w="3854" w:type="dxa"/>
          </w:tcPr>
          <w:p w:rsidR="00CC411D" w:rsidRDefault="00CC411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CC41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Григорьева</w:t>
            </w:r>
          </w:p>
          <w:p w:rsidR="00CC411D" w:rsidRDefault="00CC411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Владимировна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CD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D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Федорович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11D" w:rsidRDefault="00CC411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CC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r w:rsidR="000E2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банов </w:t>
            </w:r>
          </w:p>
          <w:p w:rsidR="000E22CD" w:rsidRDefault="000E22C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CD" w:rsidRDefault="000E22C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E2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Коноваленко</w:t>
            </w:r>
          </w:p>
          <w:p w:rsidR="000E22CD" w:rsidRDefault="00A9761B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DEF" w:rsidRPr="00CD1430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2" w:type="dxa"/>
          </w:tcPr>
          <w:p w:rsidR="00D46DEF" w:rsidRPr="00A73C99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</w:tcPr>
          <w:p w:rsidR="00D46DEF" w:rsidRDefault="00D46DEF" w:rsidP="00E830A3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DEF" w:rsidRDefault="00D46DEF" w:rsidP="00E830A3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C41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C41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государственного заказа и лицензирования Белгородской области</w:t>
            </w:r>
            <w:r w:rsidR="00894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11D" w:rsidRDefault="00CC411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11D" w:rsidRDefault="00CC411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начальника департамента финансов и бюджетной политики Белгородской области;</w:t>
            </w: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заместитель начальника депар</w:t>
            </w:r>
            <w:r w:rsidR="000E2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тамента – 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департамента;</w:t>
            </w:r>
          </w:p>
          <w:p w:rsidR="000E22CD" w:rsidRDefault="000E22C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CD" w:rsidRDefault="000E22CD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бюджетного управления департамента;</w:t>
            </w:r>
          </w:p>
          <w:p w:rsidR="00D46DEF" w:rsidRDefault="00D46DEF" w:rsidP="00E830A3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6DEF" w:rsidRDefault="00D46DEF" w:rsidP="00E830A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государственного долга департамента.</w:t>
            </w:r>
          </w:p>
          <w:p w:rsidR="00D46DEF" w:rsidRPr="00A73C99" w:rsidRDefault="00D46DEF" w:rsidP="00E830A3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46DEF" w:rsidRDefault="00D46DEF" w:rsidP="00E830A3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EF" w:rsidRDefault="00D46DEF" w:rsidP="00E830A3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EF" w:rsidRDefault="00D46DEF" w:rsidP="00E830A3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46DEF" w:rsidRDefault="00D46DEF" w:rsidP="00E830A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F1358" w:rsidRPr="00EF1358">
        <w:rPr>
          <w:rFonts w:ascii="Times New Roman" w:eastAsia="Times New Roman" w:hAnsi="Times New Roman" w:cs="Times New Roman"/>
          <w:sz w:val="28"/>
          <w:szCs w:val="28"/>
        </w:rPr>
        <w:t>Итоги и анализ</w:t>
      </w:r>
      <w:r w:rsidR="00EF1358" w:rsidRPr="00EF1358">
        <w:rPr>
          <w:rFonts w:ascii="Times New Roman" w:hAnsi="Times New Roman" w:cs="Times New Roman"/>
          <w:sz w:val="28"/>
          <w:szCs w:val="28"/>
        </w:rPr>
        <w:t xml:space="preserve"> исполнения регионального  бюджета за 2015 года (доходы, расходы, государственный долг области – проблемы и пути их решения)</w:t>
      </w:r>
      <w:r w:rsidR="00EF1358">
        <w:rPr>
          <w:rFonts w:ascii="Times New Roman" w:hAnsi="Times New Roman" w:cs="Times New Roman"/>
          <w:sz w:val="28"/>
          <w:szCs w:val="28"/>
        </w:rPr>
        <w:t>.</w:t>
      </w:r>
    </w:p>
    <w:p w:rsidR="00D46DEF" w:rsidRDefault="00D46DEF" w:rsidP="00E830A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F1358" w:rsidRPr="0026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исполнение бюджета Белгородской области в 2016 году </w:t>
      </w:r>
      <w:r w:rsidR="00EF1358" w:rsidRPr="00264B9F">
        <w:rPr>
          <w:rFonts w:ascii="Times New Roman" w:eastAsia="Calibri" w:hAnsi="Times New Roman" w:cs="Times New Roman"/>
          <w:sz w:val="28"/>
          <w:szCs w:val="28"/>
          <w:lang w:eastAsia="ru-RU"/>
        </w:rPr>
        <w:t>(доходы, расходы, государственный долг об</w:t>
      </w:r>
      <w:r w:rsidR="00EF1358" w:rsidRPr="00EF1358">
        <w:rPr>
          <w:rFonts w:ascii="Times New Roman" w:eastAsia="Calibri" w:hAnsi="Times New Roman" w:cs="Times New Roman"/>
          <w:sz w:val="28"/>
          <w:szCs w:val="28"/>
          <w:lang w:eastAsia="ru-RU"/>
        </w:rPr>
        <w:t>ласти – перспективы реализации)</w:t>
      </w:r>
      <w:r w:rsidR="00EF13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41AD" w:rsidRPr="00D1755D" w:rsidRDefault="008941AD" w:rsidP="00E830A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58" w:rsidRPr="00733A58" w:rsidRDefault="00D46DEF" w:rsidP="00E830A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EF1358" w:rsidRPr="00733A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проекта постановления Правительства Белгородской области «Об утверждении Правил определения требований к закупаемым органами исполнительной власти, государственными органами области, территориальным фондом обязательного медицинского страхования Белгородской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0E7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6DEF" w:rsidRDefault="00D46DEF" w:rsidP="00E830A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A56" w:rsidRDefault="00280A56" w:rsidP="00266B58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008" w:rsidRDefault="00280A56" w:rsidP="00266B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B8D">
        <w:rPr>
          <w:rFonts w:ascii="Times New Roman" w:hAnsi="Times New Roman" w:cs="Times New Roman"/>
          <w:b/>
          <w:sz w:val="28"/>
          <w:szCs w:val="28"/>
        </w:rPr>
        <w:t xml:space="preserve">Во вступительном слове </w:t>
      </w:r>
      <w:r w:rsidR="00D95B8D">
        <w:rPr>
          <w:rFonts w:ascii="Times New Roman" w:hAnsi="Times New Roman" w:cs="Times New Roman"/>
          <w:b/>
          <w:sz w:val="28"/>
          <w:szCs w:val="28"/>
        </w:rPr>
        <w:t>Боровик В.</w:t>
      </w:r>
      <w:r w:rsidRPr="00D95B8D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C08">
        <w:rPr>
          <w:rFonts w:ascii="Times New Roman" w:eastAsia="Calibri" w:hAnsi="Times New Roman" w:cs="Times New Roman"/>
          <w:sz w:val="28"/>
          <w:szCs w:val="28"/>
        </w:rPr>
        <w:t xml:space="preserve">ознакомил членов Совета </w:t>
      </w:r>
      <w:r>
        <w:rPr>
          <w:rFonts w:ascii="Times New Roman" w:eastAsia="Calibri" w:hAnsi="Times New Roman" w:cs="Times New Roman"/>
          <w:sz w:val="28"/>
          <w:szCs w:val="28"/>
        </w:rPr>
        <w:t>с изданной бро</w:t>
      </w:r>
      <w:r w:rsidR="003A2C08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юрой «Бюджет для граждан</w:t>
      </w:r>
      <w:r w:rsidR="003A2C08">
        <w:rPr>
          <w:rFonts w:ascii="Times New Roman" w:eastAsia="Calibri" w:hAnsi="Times New Roman" w:cs="Times New Roman"/>
          <w:sz w:val="28"/>
          <w:szCs w:val="28"/>
        </w:rPr>
        <w:t xml:space="preserve"> 2016 г.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A2C08">
        <w:rPr>
          <w:rFonts w:ascii="Times New Roman" w:eastAsia="Calibri" w:hAnsi="Times New Roman" w:cs="Times New Roman"/>
          <w:sz w:val="28"/>
          <w:szCs w:val="28"/>
        </w:rPr>
        <w:t>, которая</w:t>
      </w:r>
      <w:r w:rsidR="00C70008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C70008">
        <w:rPr>
          <w:rFonts w:ascii="Times New Roman" w:hAnsi="Times New Roman" w:cs="Times New Roman"/>
          <w:sz w:val="28"/>
          <w:szCs w:val="28"/>
        </w:rPr>
        <w:t>упрощенной версией</w:t>
      </w:r>
      <w:r w:rsidR="00C70008" w:rsidRPr="00390068">
        <w:rPr>
          <w:rFonts w:ascii="Times New Roman" w:hAnsi="Times New Roman" w:cs="Times New Roman"/>
          <w:sz w:val="28"/>
          <w:szCs w:val="28"/>
        </w:rPr>
        <w:t xml:space="preserve"> бюджетного документа</w:t>
      </w:r>
      <w:r w:rsidR="00D426CD">
        <w:rPr>
          <w:rFonts w:ascii="Times New Roman" w:hAnsi="Times New Roman" w:cs="Times New Roman"/>
          <w:sz w:val="28"/>
          <w:szCs w:val="28"/>
        </w:rPr>
        <w:t>,</w:t>
      </w:r>
      <w:r w:rsidR="00A23DCF">
        <w:rPr>
          <w:rFonts w:ascii="Times New Roman" w:hAnsi="Times New Roman" w:cs="Times New Roman"/>
          <w:sz w:val="28"/>
          <w:szCs w:val="28"/>
        </w:rPr>
        <w:t xml:space="preserve"> </w:t>
      </w:r>
      <w:r w:rsidR="00D30977">
        <w:rPr>
          <w:rFonts w:ascii="Times New Roman" w:hAnsi="Times New Roman" w:cs="Times New Roman"/>
          <w:sz w:val="28"/>
          <w:szCs w:val="28"/>
        </w:rPr>
        <w:t xml:space="preserve"> в доступной форме </w:t>
      </w:r>
      <w:r w:rsidR="00D95B8D">
        <w:rPr>
          <w:rFonts w:ascii="Times New Roman" w:hAnsi="Times New Roman" w:cs="Times New Roman"/>
          <w:sz w:val="28"/>
          <w:szCs w:val="28"/>
        </w:rPr>
        <w:t>рассказывающей белгородцам об основных целях, задачах и приоритетных направлениях</w:t>
      </w:r>
      <w:r w:rsidR="00D426CD">
        <w:rPr>
          <w:rFonts w:ascii="Times New Roman" w:hAnsi="Times New Roman" w:cs="Times New Roman"/>
          <w:sz w:val="28"/>
          <w:szCs w:val="28"/>
        </w:rPr>
        <w:t xml:space="preserve"> бюджетной политики региона, об основных характеристиках</w:t>
      </w:r>
      <w:r w:rsidR="00C70008" w:rsidRPr="00390068">
        <w:rPr>
          <w:rFonts w:ascii="Times New Roman" w:hAnsi="Times New Roman" w:cs="Times New Roman"/>
          <w:sz w:val="28"/>
          <w:szCs w:val="28"/>
        </w:rPr>
        <w:t xml:space="preserve"> бюджета и результа</w:t>
      </w:r>
      <w:r w:rsidR="00D426CD">
        <w:rPr>
          <w:rFonts w:ascii="Times New Roman" w:hAnsi="Times New Roman" w:cs="Times New Roman"/>
          <w:sz w:val="28"/>
          <w:szCs w:val="28"/>
        </w:rPr>
        <w:t>тах</w:t>
      </w:r>
      <w:r w:rsidR="00C70008" w:rsidRPr="00390068">
        <w:rPr>
          <w:rFonts w:ascii="Times New Roman" w:hAnsi="Times New Roman" w:cs="Times New Roman"/>
          <w:sz w:val="28"/>
          <w:szCs w:val="28"/>
        </w:rPr>
        <w:t xml:space="preserve"> его исполнения, </w:t>
      </w:r>
      <w:r w:rsidR="00D426CD">
        <w:rPr>
          <w:rFonts w:ascii="Times New Roman" w:hAnsi="Times New Roman" w:cs="Times New Roman"/>
          <w:sz w:val="28"/>
          <w:szCs w:val="28"/>
        </w:rPr>
        <w:t xml:space="preserve"> и </w:t>
      </w:r>
      <w:r w:rsidR="00C70008" w:rsidRPr="00390068">
        <w:rPr>
          <w:rFonts w:ascii="Times New Roman" w:hAnsi="Times New Roman" w:cs="Times New Roman"/>
          <w:sz w:val="28"/>
          <w:szCs w:val="28"/>
        </w:rPr>
        <w:t>позвол</w:t>
      </w:r>
      <w:r w:rsidR="00C70008">
        <w:rPr>
          <w:rFonts w:ascii="Times New Roman" w:hAnsi="Times New Roman" w:cs="Times New Roman"/>
          <w:sz w:val="28"/>
          <w:szCs w:val="28"/>
        </w:rPr>
        <w:t>яет</w:t>
      </w:r>
      <w:r w:rsidR="00C70008" w:rsidRPr="00390068">
        <w:rPr>
          <w:rFonts w:ascii="Times New Roman" w:hAnsi="Times New Roman" w:cs="Times New Roman"/>
          <w:sz w:val="28"/>
          <w:szCs w:val="28"/>
        </w:rPr>
        <w:t xml:space="preserve"> сделать выводы об эффективности расходов и целевом использовании</w:t>
      </w:r>
      <w:proofErr w:type="gramEnd"/>
      <w:r w:rsidR="00C70008" w:rsidRPr="00390068">
        <w:rPr>
          <w:rFonts w:ascii="Times New Roman" w:hAnsi="Times New Roman" w:cs="Times New Roman"/>
          <w:sz w:val="28"/>
          <w:szCs w:val="28"/>
        </w:rPr>
        <w:t xml:space="preserve"> средств, повы</w:t>
      </w:r>
      <w:r w:rsidR="00C70008">
        <w:rPr>
          <w:rFonts w:ascii="Times New Roman" w:hAnsi="Times New Roman" w:cs="Times New Roman"/>
          <w:sz w:val="28"/>
          <w:szCs w:val="28"/>
        </w:rPr>
        <w:t>шает</w:t>
      </w:r>
      <w:r w:rsidR="00C70008" w:rsidRPr="00390068">
        <w:rPr>
          <w:rFonts w:ascii="Times New Roman" w:hAnsi="Times New Roman" w:cs="Times New Roman"/>
          <w:sz w:val="28"/>
          <w:szCs w:val="28"/>
        </w:rPr>
        <w:t xml:space="preserve"> уровень общественного участия граждан в бюджетном процессе Белгородской области</w:t>
      </w:r>
      <w:hyperlink r:id="rId6" w:history="1">
        <w:r w:rsidR="00C70008" w:rsidRPr="00390068">
          <w:rPr>
            <w:rStyle w:val="a5"/>
            <w:rFonts w:ascii="Times New Roman" w:hAnsi="Times New Roman" w:cs="Times New Roman"/>
            <w:color w:val="3E3C3A"/>
            <w:sz w:val="28"/>
            <w:szCs w:val="28"/>
          </w:rPr>
          <w:t>.</w:t>
        </w:r>
      </w:hyperlink>
    </w:p>
    <w:p w:rsidR="00C70008" w:rsidRDefault="00C70008" w:rsidP="00266B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Брошюра «Бюджет для граждан» </w:t>
      </w:r>
      <w:r w:rsidR="00D426CD">
        <w:rPr>
          <w:rFonts w:ascii="Times New Roman" w:eastAsia="Calibri" w:hAnsi="Times New Roman" w:cs="Times New Roman"/>
          <w:sz w:val="28"/>
          <w:szCs w:val="28"/>
        </w:rPr>
        <w:t xml:space="preserve">издана в печатном варианте,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размещена на официальном сайте департамента финансов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бюджетной политики Белгородской области в сети «Интернет» по адресу: </w:t>
      </w:r>
      <w:hyperlink r:id="rId7" w:history="1">
        <w:r w:rsidR="00A23DCF" w:rsidRPr="00D30977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  <w:lang w:val="en-US"/>
          </w:rPr>
          <w:t>http</w:t>
        </w:r>
        <w:r w:rsidR="00A23DCF" w:rsidRPr="00D30977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</w:rPr>
          <w:t>://</w:t>
        </w:r>
        <w:proofErr w:type="spellStart"/>
        <w:r w:rsidR="00A23DCF" w:rsidRPr="00D30977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  <w:lang w:val="en-US"/>
          </w:rPr>
          <w:t>beldepfin</w:t>
        </w:r>
        <w:proofErr w:type="spellEnd"/>
        <w:r w:rsidR="00A23DCF" w:rsidRPr="00D30977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</w:rPr>
          <w:t>.</w:t>
        </w:r>
        <w:proofErr w:type="spellStart"/>
        <w:r w:rsidR="00A23DCF" w:rsidRPr="00D30977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  <w:proofErr w:type="spellEnd"/>
        <w:r w:rsidR="00A23DCF" w:rsidRPr="00D30977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</w:rPr>
          <w:t>/</w:t>
        </w:r>
      </w:hyperlink>
    </w:p>
    <w:p w:rsidR="00A23DCF" w:rsidRPr="00A23DCF" w:rsidRDefault="00A23DCF" w:rsidP="00D30977">
      <w:pPr>
        <w:tabs>
          <w:tab w:val="left" w:pos="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3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A23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Правительственной комиссии по координации деятельности открытого правительства от 17 декабря 2015 года № 8 в части итогов развития проекта «Бюджет для граждан» в 2015 году и основных направлениях работы на 2016 год, Белгородская область отмечена в числе девяти субъектов Российской Федерации, обеспечивших лучшие практики подготовки «Бюджетов для граждан» в 2015 году. </w:t>
      </w:r>
      <w:proofErr w:type="gramEnd"/>
    </w:p>
    <w:p w:rsidR="00280A56" w:rsidRPr="000E7120" w:rsidRDefault="00280A56" w:rsidP="00D30977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DEF" w:rsidRDefault="00D46DEF" w:rsidP="00266B58">
      <w:pPr>
        <w:tabs>
          <w:tab w:val="left" w:pos="284"/>
        </w:tabs>
        <w:spacing w:after="0"/>
        <w:ind w:left="360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873787" w:rsidRDefault="00873787" w:rsidP="00266B58">
      <w:pPr>
        <w:tabs>
          <w:tab w:val="left" w:pos="284"/>
        </w:tabs>
        <w:spacing w:after="0"/>
        <w:ind w:left="360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B6F" w:rsidRPr="00D76B6F" w:rsidRDefault="005A2F4D" w:rsidP="00266B58">
      <w:pPr>
        <w:tabs>
          <w:tab w:val="left" w:pos="284"/>
        </w:tabs>
        <w:spacing w:after="0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Шабанов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</w:t>
      </w:r>
      <w:r w:rsidR="0087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начальника департамента финансов и бюджетной политики – начальник управления доходов департамента </w:t>
      </w:r>
      <w:r w:rsidR="000E4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 присутствующим, что</w:t>
      </w:r>
      <w:r w:rsidR="000E4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C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76B6F" w:rsidRPr="00D7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апланированные поступления по собственным налоговым и неналоговым доходам областного  бюджета области  </w:t>
      </w:r>
      <w:r w:rsidR="000E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D76B6F" w:rsidRPr="00D7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на 100,1  процента, получено 43,8 млрд. рублей, к уровню 2014 года дополнительно поступило 4,3 млрд. рублей. </w:t>
      </w:r>
    </w:p>
    <w:p w:rsidR="00D76B6F" w:rsidRPr="00D76B6F" w:rsidRDefault="00D76B6F" w:rsidP="00266B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отметить, что выполнение запланированных поступлений обеспечивалось  не просто. </w:t>
      </w:r>
    </w:p>
    <w:p w:rsidR="00D76B6F" w:rsidRPr="00D76B6F" w:rsidRDefault="00A107C7" w:rsidP="00266B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4B5F06" w:rsidRPr="00D76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крупнейшие налогоплательщики</w:t>
      </w:r>
      <w:r w:rsidR="004B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объективным причинам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6F" w:rsidRPr="00D7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прекратили  платежи</w:t>
      </w:r>
      <w:r w:rsidR="0031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налогу на прибыль, но п</w:t>
      </w:r>
      <w:r w:rsidR="00D76B6F" w:rsidRPr="00D76B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другим доходным источникам наблюдается устойчивая положительная динам</w:t>
      </w:r>
      <w:r w:rsidR="00314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поступлений, чему</w:t>
      </w:r>
      <w:r w:rsidR="00D76B6F" w:rsidRPr="00D7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последовательное наращивание налогового потенциала, а также комплекс реализуемых мер по обеспечению дополнительных поступлений  доходов. </w:t>
      </w:r>
    </w:p>
    <w:p w:rsidR="00D76B6F" w:rsidRPr="00D76B6F" w:rsidRDefault="00D76B6F" w:rsidP="00266B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сокращения дефицита областного и местных бюджетов в 2015 году были созданы 9 межведомственных рабочих  групп  с участием областных органов власти и  местного самоуправления, налоговых органов и других администраторов доходов.  Деятельность этих групп осуществлялась под общим руководством департамента финансов и бюджетной политики области и  направлена на обеспечение полноты уплаты платежей в бюджет; противодействие нелегальным трудовым отношениям и повышение заработной платы, обеспечение сокращения задолженности по платежам в бюджет и по ряду других направлений. </w:t>
      </w:r>
    </w:p>
    <w:p w:rsidR="00D76B6F" w:rsidRDefault="00D30977" w:rsidP="00266B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групп</w:t>
      </w:r>
      <w:r w:rsidR="00D76B6F" w:rsidRPr="00D7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дополнительное поступление средств в областной  бюджет в сумме 2,1 млрд. рублей, кроме того в местные бюджеты поступил 1 млрд. рублей, всего было мобилизовано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3,1 млрд. рублей </w:t>
      </w:r>
      <w:r w:rsidR="00D76B6F" w:rsidRPr="00D7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5 процентов собственных доходов консолидированного бюджета. </w:t>
      </w:r>
    </w:p>
    <w:p w:rsidR="00666380" w:rsidRPr="00D76B6F" w:rsidRDefault="00666380" w:rsidP="00266B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80" w:rsidRPr="00666380" w:rsidRDefault="005A2F4D" w:rsidP="00666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Коноваленко Е.И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</w:t>
      </w:r>
      <w:r w:rsidR="00362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бюджетного управления департамента</w:t>
      </w:r>
      <w:r w:rsidR="0036235E" w:rsidRPr="00666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доложила, что </w:t>
      </w:r>
      <w:r w:rsidR="00666380" w:rsidRPr="00666380">
        <w:rPr>
          <w:rFonts w:ascii="Times New Roman" w:eastAsia="Times New Roman" w:hAnsi="Times New Roman" w:cs="Times New Roman"/>
          <w:sz w:val="28"/>
          <w:szCs w:val="28"/>
        </w:rPr>
        <w:t xml:space="preserve">2015 год стал для консолидированного бюджета области периодом жесткого рационального подхода. </w:t>
      </w:r>
    </w:p>
    <w:p w:rsidR="00666380" w:rsidRPr="00666380" w:rsidRDefault="00D30977" w:rsidP="00666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</w:t>
      </w:r>
      <w:r w:rsidR="006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формировался и исполнялся</w:t>
      </w:r>
      <w:r w:rsidR="00666380" w:rsidRPr="006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трудных экономических условиях, но, несмотря на это, был сбалансирован и соответствовал всем нормам бюджетного законодательства. В бюджете сохранены тенденции программно-целевого подхода, и самое главное - по своей сути он социальный и выверенный.  </w:t>
      </w:r>
    </w:p>
    <w:p w:rsidR="00666380" w:rsidRPr="00666380" w:rsidRDefault="00666380" w:rsidP="00666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областного бюджета при плановых назначениях 68,9 млрд. рублей исполнены в объеме </w:t>
      </w:r>
      <w:r w:rsidRPr="00D3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66,5 </w:t>
      </w:r>
      <w:proofErr w:type="gramStart"/>
      <w:r w:rsidRPr="00D30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D3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96,4 процента</w:t>
      </w:r>
      <w:r w:rsidRPr="0066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обязательства бюджета исполнены в полном объеме, в том числе по плановому повышению заработной платы бюджетникам, доступности и качеству бюджетных услуг.       </w:t>
      </w:r>
    </w:p>
    <w:p w:rsidR="0038028A" w:rsidRDefault="00266D83" w:rsidP="00634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б</w:t>
      </w:r>
      <w:r w:rsidR="00E2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 оптимизированы </w:t>
      </w:r>
      <w:r w:rsidR="00666380" w:rsidRPr="006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неэффективные расходы, </w:t>
      </w:r>
      <w:r w:rsidR="00666380" w:rsidRPr="0066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сэкономив тем самым бюджетные ресурсы</w:t>
      </w:r>
      <w:r w:rsidR="00E21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изысканы</w:t>
      </w:r>
      <w:r w:rsidR="00666380" w:rsidRPr="006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 резервы, но социальные приоритеты бюджетной политики области сохранены. В целом, 55 процента расходов бюджета выделено на социальные нужды.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380" w:rsidRPr="006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было обеспечение мер социальной поддержки населения и реализация «майских» указов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</w:t>
      </w:r>
      <w:r w:rsidR="006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66380" w:rsidRPr="006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зарплаты в бюджетной сфере. Все целевые ориентиры, указанные в отраслевых «дорожных картах» выполнены. </w:t>
      </w:r>
    </w:p>
    <w:p w:rsidR="00165FF1" w:rsidRPr="00666380" w:rsidRDefault="00165FF1" w:rsidP="00634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65FF1" w:rsidRPr="00165FF1" w:rsidRDefault="00165FF1" w:rsidP="00165F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165FF1">
        <w:rPr>
          <w:rFonts w:ascii="Times New Roman" w:hAnsi="Times New Roman"/>
          <w:b/>
          <w:sz w:val="28"/>
        </w:rPr>
        <w:t>Ск</w:t>
      </w:r>
      <w:r>
        <w:rPr>
          <w:rFonts w:ascii="Times New Roman" w:hAnsi="Times New Roman"/>
          <w:b/>
          <w:sz w:val="28"/>
        </w:rPr>
        <w:t>ачкова</w:t>
      </w:r>
      <w:proofErr w:type="spellEnd"/>
      <w:r>
        <w:rPr>
          <w:rFonts w:ascii="Times New Roman" w:hAnsi="Times New Roman"/>
          <w:b/>
          <w:sz w:val="28"/>
        </w:rPr>
        <w:t xml:space="preserve"> Г.В</w:t>
      </w:r>
      <w:r w:rsidRPr="00165FF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– начальник управления государственного долга департамента </w:t>
      </w:r>
      <w:r w:rsidR="00A3545E">
        <w:rPr>
          <w:rFonts w:ascii="Times New Roman" w:hAnsi="Times New Roman"/>
          <w:sz w:val="28"/>
        </w:rPr>
        <w:t>проинформировала, что в регионе</w:t>
      </w:r>
      <w:r w:rsidR="00A3545E" w:rsidRPr="00A3545E">
        <w:rPr>
          <w:rFonts w:ascii="Times New Roman" w:hAnsi="Times New Roman"/>
          <w:sz w:val="28"/>
        </w:rPr>
        <w:t xml:space="preserve"> </w:t>
      </w:r>
      <w:r w:rsidR="00A3545E" w:rsidRPr="00165FF1">
        <w:rPr>
          <w:rFonts w:ascii="Times New Roman" w:hAnsi="Times New Roman"/>
          <w:sz w:val="28"/>
        </w:rPr>
        <w:t>уделяется особое внимание</w:t>
      </w:r>
      <w:r w:rsidR="00A3545E">
        <w:rPr>
          <w:rFonts w:ascii="Times New Roman" w:hAnsi="Times New Roman"/>
          <w:sz w:val="28"/>
        </w:rPr>
        <w:t xml:space="preserve"> д</w:t>
      </w:r>
      <w:r w:rsidRPr="00165FF1">
        <w:rPr>
          <w:rFonts w:ascii="Times New Roman" w:hAnsi="Times New Roman"/>
          <w:sz w:val="28"/>
        </w:rPr>
        <w:t>олговой пол</w:t>
      </w:r>
      <w:r w:rsidR="00A3545E">
        <w:rPr>
          <w:rFonts w:ascii="Times New Roman" w:hAnsi="Times New Roman"/>
          <w:sz w:val="28"/>
        </w:rPr>
        <w:t>итике</w:t>
      </w:r>
      <w:r w:rsidRPr="00165FF1">
        <w:rPr>
          <w:rFonts w:ascii="Times New Roman" w:hAnsi="Times New Roman"/>
          <w:sz w:val="28"/>
        </w:rPr>
        <w:t xml:space="preserve">. Это, прежде всего, работа по наполнению доходной части бюджета, оптимизации расходных обязательств и, конечно непосредственно работа по сокращению государственного долга, в том числе гарантийных обязательств, минимизации стоимости заимствований. </w:t>
      </w:r>
    </w:p>
    <w:p w:rsidR="00165FF1" w:rsidRPr="00165FF1" w:rsidRDefault="00165FF1" w:rsidP="00165F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65FF1">
        <w:rPr>
          <w:rFonts w:ascii="Times New Roman" w:hAnsi="Times New Roman"/>
          <w:sz w:val="28"/>
        </w:rPr>
        <w:t>Правительством области принята программа повышения эффективности управления государственными финансами Белгородской области на период до 2018 года, включающая в себя План мероприятий по оздоровлению государственных финансов, сокращению государственного долга и совершенствованию долговой политики Белгородской области. Также утверждены основные направления долговой политики Белгородской области на 2016 год и на плановый период 2017 и 2018 годов (Постановление правительства области от 29 декабря 2015 года № 470-пп).</w:t>
      </w:r>
    </w:p>
    <w:p w:rsidR="00165FF1" w:rsidRPr="00165FF1" w:rsidRDefault="006B08A2" w:rsidP="00165F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условиях не</w:t>
      </w:r>
      <w:r w:rsidR="00165FF1" w:rsidRPr="00165FF1">
        <w:rPr>
          <w:rFonts w:ascii="Times New Roman" w:hAnsi="Times New Roman"/>
          <w:sz w:val="28"/>
        </w:rPr>
        <w:t xml:space="preserve">простой </w:t>
      </w:r>
      <w:proofErr w:type="gramStart"/>
      <w:r w:rsidR="00165FF1" w:rsidRPr="00165FF1">
        <w:rPr>
          <w:rFonts w:ascii="Times New Roman" w:hAnsi="Times New Roman"/>
          <w:sz w:val="28"/>
        </w:rPr>
        <w:t>макро-экономической</w:t>
      </w:r>
      <w:proofErr w:type="gramEnd"/>
      <w:r w:rsidR="00165FF1" w:rsidRPr="00165FF1">
        <w:rPr>
          <w:rFonts w:ascii="Times New Roman" w:hAnsi="Times New Roman"/>
          <w:sz w:val="28"/>
        </w:rPr>
        <w:t xml:space="preserve"> ситуации решаются задачи сбалансированности </w:t>
      </w:r>
      <w:r w:rsidR="0040172B">
        <w:rPr>
          <w:rFonts w:ascii="Times New Roman" w:hAnsi="Times New Roman"/>
          <w:sz w:val="28"/>
        </w:rPr>
        <w:t xml:space="preserve">областного бюджета. </w:t>
      </w:r>
      <w:r w:rsidR="00165FF1" w:rsidRPr="00165FF1">
        <w:rPr>
          <w:rFonts w:ascii="Times New Roman" w:hAnsi="Times New Roman"/>
          <w:sz w:val="28"/>
        </w:rPr>
        <w:t xml:space="preserve">Основной вектор направлен на минимизацию стоимости рыночных </w:t>
      </w:r>
      <w:r w:rsidR="0040172B">
        <w:rPr>
          <w:rFonts w:ascii="Times New Roman" w:hAnsi="Times New Roman"/>
          <w:sz w:val="28"/>
        </w:rPr>
        <w:t>заимствований, а также активное</w:t>
      </w:r>
      <w:r w:rsidR="00165FF1" w:rsidRPr="00165FF1">
        <w:rPr>
          <w:rFonts w:ascii="Times New Roman" w:hAnsi="Times New Roman"/>
          <w:sz w:val="28"/>
        </w:rPr>
        <w:t xml:space="preserve"> привл</w:t>
      </w:r>
      <w:r w:rsidR="0040172B">
        <w:rPr>
          <w:rFonts w:ascii="Times New Roman" w:hAnsi="Times New Roman"/>
          <w:sz w:val="28"/>
        </w:rPr>
        <w:t>ечение</w:t>
      </w:r>
      <w:r w:rsidR="00165FF1" w:rsidRPr="00165FF1">
        <w:rPr>
          <w:rFonts w:ascii="Times New Roman" w:hAnsi="Times New Roman"/>
          <w:sz w:val="28"/>
        </w:rPr>
        <w:t xml:space="preserve"> бюджетных кредитов из федерального бюджета. Кредитный портфель области в основном содержит только долгосрочные облигационные займы и банковские кредиты на 5 и 7 лет. Процентные ставки по облигационным займам составляют 8%, 8,3%, 10,65%, 12,65% </w:t>
      </w:r>
      <w:proofErr w:type="gramStart"/>
      <w:r w:rsidR="00165FF1" w:rsidRPr="00165FF1">
        <w:rPr>
          <w:rFonts w:ascii="Times New Roman" w:hAnsi="Times New Roman"/>
          <w:sz w:val="28"/>
        </w:rPr>
        <w:t>годовых</w:t>
      </w:r>
      <w:proofErr w:type="gramEnd"/>
      <w:r w:rsidR="00165FF1" w:rsidRPr="00165FF1">
        <w:rPr>
          <w:rFonts w:ascii="Times New Roman" w:hAnsi="Times New Roman"/>
          <w:sz w:val="28"/>
        </w:rPr>
        <w:t>, по банковским кредитам – 8,25%, 8,5%, 9,75% годовых. Наличие долгосрочных заимствований и уровень процентных ставок по рыночным заимствованиям также отмечается как  положительный опыт Белгородской области</w:t>
      </w:r>
    </w:p>
    <w:p w:rsidR="00165FF1" w:rsidRPr="00165FF1" w:rsidRDefault="00165FF1" w:rsidP="00165F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65FF1">
        <w:rPr>
          <w:rFonts w:ascii="Times New Roman" w:hAnsi="Times New Roman"/>
          <w:sz w:val="28"/>
        </w:rPr>
        <w:t>В 2015 году в результате совместной работы с Ми</w:t>
      </w:r>
      <w:r w:rsidR="004A58CD">
        <w:rPr>
          <w:rFonts w:ascii="Times New Roman" w:hAnsi="Times New Roman"/>
          <w:sz w:val="28"/>
        </w:rPr>
        <w:t>нистерством финансов РФ</w:t>
      </w:r>
      <w:r w:rsidRPr="00165FF1">
        <w:rPr>
          <w:rFonts w:ascii="Times New Roman" w:hAnsi="Times New Roman"/>
          <w:sz w:val="28"/>
        </w:rPr>
        <w:t xml:space="preserve"> привлечены из федерального бюджета бюджетные кредиты на </w:t>
      </w:r>
      <w:r w:rsidRPr="00165FF1">
        <w:rPr>
          <w:rFonts w:ascii="Times New Roman" w:hAnsi="Times New Roman"/>
          <w:sz w:val="28"/>
        </w:rPr>
        <w:lastRenderedPageBreak/>
        <w:t>замещение рыночных заи</w:t>
      </w:r>
      <w:r w:rsidR="00E77333">
        <w:rPr>
          <w:rFonts w:ascii="Times New Roman" w:hAnsi="Times New Roman"/>
          <w:sz w:val="28"/>
        </w:rPr>
        <w:t xml:space="preserve">мствований на сумму </w:t>
      </w:r>
      <w:r w:rsidRPr="00165FF1">
        <w:rPr>
          <w:rFonts w:ascii="Times New Roman" w:hAnsi="Times New Roman"/>
          <w:sz w:val="28"/>
        </w:rPr>
        <w:t xml:space="preserve">4,1 </w:t>
      </w:r>
      <w:proofErr w:type="gramStart"/>
      <w:r w:rsidRPr="00165FF1">
        <w:rPr>
          <w:rFonts w:ascii="Times New Roman" w:hAnsi="Times New Roman"/>
          <w:sz w:val="28"/>
        </w:rPr>
        <w:t>млрд</w:t>
      </w:r>
      <w:proofErr w:type="gramEnd"/>
      <w:r w:rsidRPr="00165FF1">
        <w:rPr>
          <w:rFonts w:ascii="Times New Roman" w:hAnsi="Times New Roman"/>
          <w:sz w:val="28"/>
        </w:rPr>
        <w:t xml:space="preserve"> рублей под 0,1% годовых, осуществлена на сумму 1,7 млрд рублей реструктуризация на 20 лет бюджетных кредитов, полученных в 2010-2011 годах для строительства, реконструкции, капитального ремонта, ремонта и содержания автомобильных дорог общего пользования.</w:t>
      </w:r>
    </w:p>
    <w:p w:rsidR="00165FF1" w:rsidRPr="00165FF1" w:rsidRDefault="00165FF1" w:rsidP="00165F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65FF1">
        <w:rPr>
          <w:rFonts w:ascii="Times New Roman" w:hAnsi="Times New Roman"/>
          <w:sz w:val="28"/>
        </w:rPr>
        <w:t xml:space="preserve">Это позволило досрочно погасить долговые обязательства на сумму 4,65 </w:t>
      </w:r>
      <w:proofErr w:type="gramStart"/>
      <w:r w:rsidRPr="00165FF1">
        <w:rPr>
          <w:rFonts w:ascii="Times New Roman" w:hAnsi="Times New Roman"/>
          <w:sz w:val="28"/>
        </w:rPr>
        <w:t>млрд</w:t>
      </w:r>
      <w:proofErr w:type="gramEnd"/>
      <w:r w:rsidRPr="00165FF1">
        <w:rPr>
          <w:rFonts w:ascii="Times New Roman" w:hAnsi="Times New Roman"/>
          <w:sz w:val="28"/>
        </w:rPr>
        <w:t xml:space="preserve"> рублей, снизить долговую нагрузку и улучшить структуру долга за счёт повышения доли дешёвых бюджетных кредитов. В 2015 году мы полностью отказались от привлечения банковских кредитов на сумму 5,45 </w:t>
      </w:r>
      <w:proofErr w:type="gramStart"/>
      <w:r w:rsidRPr="00165FF1">
        <w:rPr>
          <w:rFonts w:ascii="Times New Roman" w:hAnsi="Times New Roman"/>
          <w:sz w:val="28"/>
        </w:rPr>
        <w:t>млрд</w:t>
      </w:r>
      <w:proofErr w:type="gramEnd"/>
      <w:r w:rsidRPr="00165FF1">
        <w:rPr>
          <w:rFonts w:ascii="Times New Roman" w:hAnsi="Times New Roman"/>
          <w:sz w:val="28"/>
        </w:rPr>
        <w:t xml:space="preserve"> рублей, первоначально утверждённых в бюджете. </w:t>
      </w:r>
    </w:p>
    <w:p w:rsidR="00165FF1" w:rsidRPr="00165FF1" w:rsidRDefault="00165FF1" w:rsidP="00165F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65FF1">
        <w:rPr>
          <w:rFonts w:ascii="Times New Roman" w:hAnsi="Times New Roman"/>
          <w:sz w:val="28"/>
        </w:rPr>
        <w:t xml:space="preserve"> В результате мероприятий по минимизации государственных заимствований экономия расходов по обслуживанию г</w:t>
      </w:r>
      <w:r w:rsidR="00DE3304">
        <w:rPr>
          <w:rFonts w:ascii="Times New Roman" w:hAnsi="Times New Roman"/>
          <w:sz w:val="28"/>
        </w:rPr>
        <w:t>осударственного долга за 2013-</w:t>
      </w:r>
      <w:r w:rsidRPr="00165FF1">
        <w:rPr>
          <w:rFonts w:ascii="Times New Roman" w:hAnsi="Times New Roman"/>
          <w:sz w:val="28"/>
        </w:rPr>
        <w:t xml:space="preserve">2015 годы  оценивается свыше 1 </w:t>
      </w:r>
      <w:proofErr w:type="gramStart"/>
      <w:r w:rsidRPr="00165FF1">
        <w:rPr>
          <w:rFonts w:ascii="Times New Roman" w:hAnsi="Times New Roman"/>
          <w:sz w:val="28"/>
        </w:rPr>
        <w:t>млрд</w:t>
      </w:r>
      <w:proofErr w:type="gramEnd"/>
      <w:r w:rsidRPr="00165FF1">
        <w:rPr>
          <w:rFonts w:ascii="Times New Roman" w:hAnsi="Times New Roman"/>
          <w:sz w:val="28"/>
        </w:rPr>
        <w:t xml:space="preserve"> рублей. </w:t>
      </w:r>
    </w:p>
    <w:p w:rsidR="00165FF1" w:rsidRPr="00165FF1" w:rsidRDefault="00165FF1" w:rsidP="00165F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5FF1">
        <w:rPr>
          <w:rFonts w:ascii="Times New Roman" w:hAnsi="Times New Roman"/>
          <w:sz w:val="28"/>
        </w:rPr>
        <w:t xml:space="preserve">Проводятся мероприятия по сокращению госдолга путём политики снижения имеющихся гарантий, в том числе за счёт досрочного их расторжения. За два последних года объем гарантий снижен более </w:t>
      </w:r>
      <w:r w:rsidR="00E77333">
        <w:rPr>
          <w:rFonts w:ascii="Times New Roman" w:hAnsi="Times New Roman"/>
          <w:sz w:val="28"/>
        </w:rPr>
        <w:t xml:space="preserve">чем на </w:t>
      </w:r>
      <w:r w:rsidRPr="00165FF1">
        <w:rPr>
          <w:rFonts w:ascii="Times New Roman" w:hAnsi="Times New Roman"/>
          <w:sz w:val="28"/>
        </w:rPr>
        <w:t xml:space="preserve">5 </w:t>
      </w:r>
      <w:proofErr w:type="gramStart"/>
      <w:r w:rsidRPr="00165FF1">
        <w:rPr>
          <w:rFonts w:ascii="Times New Roman" w:hAnsi="Times New Roman"/>
          <w:sz w:val="28"/>
        </w:rPr>
        <w:t>млрд</w:t>
      </w:r>
      <w:proofErr w:type="gramEnd"/>
      <w:r w:rsidRPr="00165FF1">
        <w:rPr>
          <w:rFonts w:ascii="Times New Roman" w:hAnsi="Times New Roman"/>
          <w:sz w:val="28"/>
        </w:rPr>
        <w:t xml:space="preserve"> рублей.</w:t>
      </w:r>
    </w:p>
    <w:p w:rsidR="00165FF1" w:rsidRPr="00165FF1" w:rsidRDefault="00165FF1" w:rsidP="00165F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5FF1">
        <w:rPr>
          <w:rFonts w:ascii="Times New Roman" w:hAnsi="Times New Roman"/>
          <w:sz w:val="28"/>
        </w:rPr>
        <w:t xml:space="preserve"> По итогам 2015 года объем государственного долга составил 42,3 </w:t>
      </w:r>
      <w:proofErr w:type="gramStart"/>
      <w:r w:rsidRPr="00165FF1">
        <w:rPr>
          <w:rFonts w:ascii="Times New Roman" w:hAnsi="Times New Roman"/>
          <w:sz w:val="28"/>
        </w:rPr>
        <w:t>млрд</w:t>
      </w:r>
      <w:proofErr w:type="gramEnd"/>
      <w:r w:rsidRPr="00165FF1">
        <w:rPr>
          <w:rFonts w:ascii="Times New Roman" w:hAnsi="Times New Roman"/>
          <w:sz w:val="28"/>
        </w:rPr>
        <w:t xml:space="preserve"> рублей. </w:t>
      </w:r>
      <w:proofErr w:type="spellStart"/>
      <w:r w:rsidRPr="00165FF1">
        <w:rPr>
          <w:rFonts w:ascii="Times New Roman" w:hAnsi="Times New Roman"/>
          <w:sz w:val="28"/>
        </w:rPr>
        <w:t>Госзаимствования</w:t>
      </w:r>
      <w:proofErr w:type="spellEnd"/>
      <w:r w:rsidRPr="00165FF1">
        <w:rPr>
          <w:rFonts w:ascii="Times New Roman" w:hAnsi="Times New Roman"/>
          <w:sz w:val="28"/>
        </w:rPr>
        <w:t xml:space="preserve"> - прямые обязательства составляют  27,9 </w:t>
      </w:r>
      <w:proofErr w:type="gramStart"/>
      <w:r w:rsidRPr="00165FF1">
        <w:rPr>
          <w:rFonts w:ascii="Times New Roman" w:hAnsi="Times New Roman"/>
          <w:sz w:val="28"/>
        </w:rPr>
        <w:t>млрд</w:t>
      </w:r>
      <w:proofErr w:type="gramEnd"/>
      <w:r w:rsidRPr="00165FF1">
        <w:rPr>
          <w:rFonts w:ascii="Times New Roman" w:hAnsi="Times New Roman"/>
          <w:sz w:val="28"/>
        </w:rPr>
        <w:t xml:space="preserve"> рублей,  из которых 7,4 млрд рублей бюджетные кредиты из федерального бюджета.  </w:t>
      </w:r>
    </w:p>
    <w:p w:rsidR="00666380" w:rsidRPr="00666380" w:rsidRDefault="00666380" w:rsidP="0066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EF" w:rsidRDefault="00D46DEF" w:rsidP="006B08A2">
      <w:pPr>
        <w:shd w:val="clear" w:color="auto" w:fill="FFFFFF"/>
        <w:tabs>
          <w:tab w:val="left" w:pos="284"/>
        </w:tabs>
        <w:spacing w:after="0" w:line="24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EF" w:rsidRDefault="00D46DEF" w:rsidP="00266B58">
      <w:pPr>
        <w:shd w:val="clear" w:color="auto" w:fill="FFFFFF"/>
        <w:tabs>
          <w:tab w:val="left" w:pos="284"/>
        </w:tabs>
        <w:spacing w:after="0" w:line="240" w:lineRule="atLeast"/>
        <w:ind w:right="28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слушали:</w:t>
      </w:r>
    </w:p>
    <w:p w:rsidR="00954B50" w:rsidRDefault="00954B50" w:rsidP="00266B58">
      <w:pPr>
        <w:shd w:val="clear" w:color="auto" w:fill="FFFFFF"/>
        <w:tabs>
          <w:tab w:val="left" w:pos="284"/>
        </w:tabs>
        <w:spacing w:after="0" w:line="240" w:lineRule="atLeast"/>
        <w:ind w:right="28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B50" w:rsidRPr="00954B50" w:rsidRDefault="00B23943" w:rsidP="00266B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Шабанов А.А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</w:t>
      </w:r>
      <w:r w:rsidR="00954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департамента финансов и бюджетной политики – начальник управления доходов департамента</w:t>
      </w:r>
      <w:proofErr w:type="gramStart"/>
      <w:r w:rsidR="00954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7A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07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ообщил, что н</w:t>
      </w:r>
      <w:r w:rsidR="00954B50" w:rsidRPr="009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алоговые и неналоговые доходы областного  бюджета текущего года утверждены в объеме 46,7 млрд. рублей с темпом роста к 2015 году 6,6 процента, </w:t>
      </w:r>
    </w:p>
    <w:p w:rsidR="00954B50" w:rsidRPr="00954B50" w:rsidRDefault="00954B50" w:rsidP="00266B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сложившихся условиях для получения дополнительных источников с 1 января текущего года на территории области введен порядок исчисления налога на имущество организаций от кадастровой стоимости по торгово-офисным объектам. Кроме того, арендная плата за земли сельскохозяйственного назначения государственной собственности области  будет определяться исходя из рыночных цен. Эти меры позволят в текущем году дополнительно получить 1,3 млрд. рублей против уровня 2015 года.</w:t>
      </w:r>
    </w:p>
    <w:p w:rsidR="00954B50" w:rsidRPr="00954B50" w:rsidRDefault="00954B50" w:rsidP="00266B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эффекти</w:t>
      </w:r>
      <w:r w:rsidR="00266B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межведомственных рабочих</w:t>
      </w:r>
      <w:r w:rsidRPr="009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по дополнительному получению доходов их работа будет продолжена в текущем году с более широким участием органов местного самоуправления и с использованием формата проектной деятельности по ряду основных направлений. Предусмотрено дополнительно мобилизовать  5 млрд. рублей, из них в областной бюджет  3,4 млрд. рублей, в местные бюджеты – 1,6 млрд. рублей. Неиспользованные резервы для этого имеются. Будет усилена работа по обеспечению полноты уплаты платежей, в том числе от обособленных </w:t>
      </w:r>
      <w:r w:rsidRPr="00954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расположенных за пределами области; пресечению незаконной предпринимательской деятельности и «теневых» выплат зарплаты, эффективному использованию  государственного и муниципального имущества, сокращению задолженности.</w:t>
      </w:r>
    </w:p>
    <w:p w:rsidR="00A9761B" w:rsidRDefault="00954B50" w:rsidP="00266B58">
      <w:pPr>
        <w:shd w:val="clear" w:color="auto" w:fill="FFFFFF"/>
        <w:tabs>
          <w:tab w:val="left" w:pos="284"/>
        </w:tabs>
        <w:spacing w:after="0" w:line="240" w:lineRule="atLeast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1 квартала текущего наблюдается снижение  поступлений налоговых и неналоговых доходов в областной бюджет против соответствующего уровня прошлого года. Темп с</w:t>
      </w:r>
      <w:r w:rsidR="00383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ложился в размере 95,5 процента, но в</w:t>
      </w:r>
      <w:r w:rsidRPr="009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эта динамика выровняется, так как на результаты 1 квартала прошлого года оказывали серьезное влияние и доначисления за 2014 год. Кроме налога на добычу полезных ископаемых, по другим доходным источникам  наблюдается положительная динамика, которая соответствует бюджетным назначениям</w:t>
      </w:r>
      <w:r w:rsidR="00E33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1A" w:rsidRDefault="00626A1A" w:rsidP="00266B58">
      <w:pPr>
        <w:shd w:val="clear" w:color="auto" w:fill="FFFFFF"/>
        <w:tabs>
          <w:tab w:val="left" w:pos="284"/>
        </w:tabs>
        <w:spacing w:after="0" w:line="240" w:lineRule="atLeast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DE" w:rsidRDefault="00B23943" w:rsidP="00626A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Коноваленко Е.И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начальника бюджетного управления департамента</w:t>
      </w:r>
      <w:r w:rsidRPr="00666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D7C">
        <w:rPr>
          <w:rFonts w:ascii="Times New Roman" w:eastAsia="Times New Roman" w:hAnsi="Times New Roman" w:cs="Times New Roman"/>
          <w:sz w:val="28"/>
          <w:szCs w:val="28"/>
        </w:rPr>
        <w:t>проинфор</w:t>
      </w:r>
      <w:r w:rsidR="001B4CEA">
        <w:rPr>
          <w:rFonts w:ascii="Times New Roman" w:eastAsia="Times New Roman" w:hAnsi="Times New Roman" w:cs="Times New Roman"/>
          <w:sz w:val="28"/>
          <w:szCs w:val="28"/>
        </w:rPr>
        <w:t>мировала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</w:t>
      </w:r>
      <w:r w:rsidR="00626A1A" w:rsidRPr="0062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первоначальном законе объем расходов областного бюджета составлял 59,2 млрд. рублей. На сегодняшний день в закон Белгородской области «Об областном бюджете на 2016 год» дважды внесены изменения в расходную часть бюджета, связанные в основном с распределением дополнительной финансовой помощи бюджету области из федерального бюджета</w:t>
      </w:r>
      <w:r w:rsidR="0023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6A1A" w:rsidRPr="0062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6A1A" w:rsidRPr="00626A1A" w:rsidRDefault="00232ADE" w:rsidP="00626A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 над</w:t>
      </w:r>
      <w:r w:rsidR="00626A1A" w:rsidRPr="0062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сбалансированностью бюджета проводится мониторинг исполнения доходов и расходов областного и местных бюджетов. Областной бюджет исполняется в плановом режиме. На 1 марта 2016 года его показатели составили 8,5 процента по доходам и 11,2 процента по расходам к годовым назначениям. </w:t>
      </w:r>
    </w:p>
    <w:p w:rsidR="00626A1A" w:rsidRPr="00626A1A" w:rsidRDefault="00232ADE" w:rsidP="00626A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бюджетах</w:t>
      </w:r>
      <w:r w:rsidR="00626A1A" w:rsidRPr="0062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r w:rsidR="00626A1A" w:rsidRPr="0062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процент исполнения к плановым назначениям на 1 марта 2016 года по доходной части составляет 13 процентов, по расходной – 11,6 процентов.</w:t>
      </w:r>
      <w:proofErr w:type="gramEnd"/>
      <w:r w:rsidR="00626A1A" w:rsidRPr="0062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планового дефицита - 990 </w:t>
      </w:r>
      <w:proofErr w:type="gramStart"/>
      <w:r w:rsidR="00626A1A" w:rsidRPr="0062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626A1A" w:rsidRPr="0062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26A1A" w:rsidRPr="00626A1A" w:rsidRDefault="00626A1A" w:rsidP="00626A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производится расчёт за потребленные топливно-энергетические ресурсы. Бюджет не имеет кредиторской задолженности по собственным расходным обязательствам. Выплаты осуществляются с учетом исключения неэффективных расходов и концентрации ресурсов на приоритетных направлениях развития и выполнении публичных обязательств.</w:t>
      </w:r>
    </w:p>
    <w:p w:rsidR="00200D7C" w:rsidRDefault="00626A1A" w:rsidP="00200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графику финансирования неотложных нужд денежными средствами по областному бюджету ежемесячно доводятся лимиты бюджетных расходов главным распорядителям бюджетных средств. </w:t>
      </w:r>
    </w:p>
    <w:p w:rsidR="00200D7C" w:rsidRDefault="00626A1A" w:rsidP="00200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определяющих направлений оптимизации затрат является повышение  эффективности государственных и муниципальных  закупок.  </w:t>
      </w:r>
    </w:p>
    <w:p w:rsidR="00626A1A" w:rsidRPr="00200D7C" w:rsidRDefault="00626A1A" w:rsidP="00200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расходной части бюджета на 2016 год является жесткий рациональный подход. Будет применяться бюджетный маневр, означающий, что </w:t>
      </w:r>
      <w:r w:rsidRPr="0062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 дополнительные обязательные расходы должны обеспечиваться за счет внутреннего перераспределения от наименее приоритетных, при </w:t>
      </w:r>
      <w:r w:rsidRPr="0062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безусловном выполнении социальных гарантий и реализации программно-целевого подхода. </w:t>
      </w:r>
    </w:p>
    <w:p w:rsidR="00DE3304" w:rsidRDefault="00DE3304" w:rsidP="00626A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A2" w:rsidRPr="00165FF1" w:rsidRDefault="00DE3304" w:rsidP="006B08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165FF1">
        <w:rPr>
          <w:rFonts w:ascii="Times New Roman" w:hAnsi="Times New Roman"/>
          <w:b/>
          <w:sz w:val="28"/>
        </w:rPr>
        <w:t>Ск</w:t>
      </w:r>
      <w:r>
        <w:rPr>
          <w:rFonts w:ascii="Times New Roman" w:hAnsi="Times New Roman"/>
          <w:b/>
          <w:sz w:val="28"/>
        </w:rPr>
        <w:t>ачкова</w:t>
      </w:r>
      <w:proofErr w:type="spellEnd"/>
      <w:r>
        <w:rPr>
          <w:rFonts w:ascii="Times New Roman" w:hAnsi="Times New Roman"/>
          <w:b/>
          <w:sz w:val="28"/>
        </w:rPr>
        <w:t xml:space="preserve"> Г.В</w:t>
      </w:r>
      <w:r w:rsidRPr="00165FF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– начальник управления государственного долга департамента </w:t>
      </w:r>
      <w:r w:rsidR="00EB4966">
        <w:rPr>
          <w:rFonts w:ascii="Times New Roman" w:hAnsi="Times New Roman"/>
          <w:sz w:val="28"/>
        </w:rPr>
        <w:t>сообщила, что</w:t>
      </w:r>
      <w:r w:rsidR="00DE4EA9">
        <w:rPr>
          <w:rFonts w:ascii="Times New Roman" w:hAnsi="Times New Roman"/>
          <w:sz w:val="28"/>
        </w:rPr>
        <w:t>,</w:t>
      </w:r>
      <w:r w:rsidR="00EB4966">
        <w:rPr>
          <w:rFonts w:ascii="Times New Roman" w:hAnsi="Times New Roman"/>
          <w:sz w:val="28"/>
        </w:rPr>
        <w:t xml:space="preserve"> </w:t>
      </w:r>
      <w:r w:rsidR="006B08A2">
        <w:rPr>
          <w:rFonts w:ascii="Times New Roman" w:hAnsi="Times New Roman"/>
          <w:sz w:val="28"/>
        </w:rPr>
        <w:t>н</w:t>
      </w:r>
      <w:r w:rsidR="006B08A2" w:rsidRPr="00165FF1">
        <w:rPr>
          <w:rFonts w:ascii="Times New Roman" w:hAnsi="Times New Roman"/>
          <w:sz w:val="28"/>
        </w:rPr>
        <w:t>есмотря на политику ограничения предоставления новых государственных гарантий, П</w:t>
      </w:r>
      <w:r w:rsidR="00DE4EA9">
        <w:rPr>
          <w:rFonts w:ascii="Times New Roman" w:hAnsi="Times New Roman"/>
          <w:sz w:val="28"/>
        </w:rPr>
        <w:t xml:space="preserve">равительство области не снижает </w:t>
      </w:r>
      <w:r w:rsidR="006B08A2" w:rsidRPr="00165FF1">
        <w:rPr>
          <w:rFonts w:ascii="Times New Roman" w:hAnsi="Times New Roman"/>
          <w:sz w:val="28"/>
        </w:rPr>
        <w:t xml:space="preserve">объемы гарантийной поддержки на программы микрофинансирования субъектов малого предпринимательства. На 2016 год на эти цели областным  бюджетом предусмотрено 155 </w:t>
      </w:r>
      <w:proofErr w:type="gramStart"/>
      <w:r w:rsidR="006B08A2" w:rsidRPr="00165FF1">
        <w:rPr>
          <w:rFonts w:ascii="Times New Roman" w:hAnsi="Times New Roman"/>
          <w:sz w:val="28"/>
        </w:rPr>
        <w:t>млн</w:t>
      </w:r>
      <w:proofErr w:type="gramEnd"/>
      <w:r w:rsidR="006B08A2" w:rsidRPr="00165FF1">
        <w:rPr>
          <w:rFonts w:ascii="Times New Roman" w:hAnsi="Times New Roman"/>
          <w:sz w:val="28"/>
        </w:rPr>
        <w:t xml:space="preserve"> рублей.  </w:t>
      </w:r>
    </w:p>
    <w:p w:rsidR="00EB4966" w:rsidRPr="00EB4966" w:rsidRDefault="006B08A2" w:rsidP="00EB49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</w:t>
      </w:r>
      <w:r w:rsidR="00EB4966">
        <w:rPr>
          <w:rFonts w:ascii="Times New Roman" w:hAnsi="Times New Roman" w:cs="Times New Roman"/>
          <w:sz w:val="28"/>
          <w:szCs w:val="28"/>
        </w:rPr>
        <w:t>осдолг области управляем, департамент открыт</w:t>
      </w:r>
      <w:r w:rsidR="00EB4966" w:rsidRPr="00EB4966">
        <w:rPr>
          <w:rFonts w:ascii="Times New Roman" w:hAnsi="Times New Roman" w:cs="Times New Roman"/>
          <w:sz w:val="28"/>
          <w:szCs w:val="28"/>
        </w:rPr>
        <w:t xml:space="preserve"> для общения. </w:t>
      </w:r>
      <w:proofErr w:type="gramStart"/>
      <w:r w:rsidR="00EB4966" w:rsidRPr="00EB4966">
        <w:rPr>
          <w:rFonts w:ascii="Times New Roman" w:hAnsi="Times New Roman" w:cs="Times New Roman"/>
          <w:sz w:val="28"/>
          <w:szCs w:val="28"/>
        </w:rPr>
        <w:t>Информация предоставляется в средства массовой информации, на сайте департамента финансов и бюджетной политики области публикуется ежемесячно величина и структура государственного долга, еженедельно сведения о погашении номинальной стоимости и купонного дохода по ценным бумагам,  законом об исполнении бюджета за очередной финансовый год утверждаются итоговые показатели в части параметров государственного долга и приводится подробный перечень действующих гарантийных обязательств.</w:t>
      </w:r>
      <w:proofErr w:type="gramEnd"/>
    </w:p>
    <w:p w:rsidR="00626A1A" w:rsidRDefault="00626A1A" w:rsidP="00307B0F">
      <w:pPr>
        <w:shd w:val="clear" w:color="auto" w:fill="FFFFFF"/>
        <w:tabs>
          <w:tab w:val="left" w:pos="284"/>
        </w:tabs>
        <w:spacing w:after="0" w:line="240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FA" w:rsidRDefault="00E335FA" w:rsidP="00266B58">
      <w:pPr>
        <w:shd w:val="clear" w:color="auto" w:fill="FFFFFF"/>
        <w:tabs>
          <w:tab w:val="left" w:pos="284"/>
        </w:tabs>
        <w:spacing w:after="0" w:line="240" w:lineRule="atLeast"/>
        <w:ind w:right="28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DEF" w:rsidRDefault="00D46DEF" w:rsidP="00266B58">
      <w:pPr>
        <w:pBdr>
          <w:bottom w:val="single" w:sz="8" w:space="9" w:color="4F81BD" w:themeColor="accent1"/>
        </w:pBdr>
        <w:tabs>
          <w:tab w:val="left" w:pos="284"/>
        </w:tabs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слушали:</w:t>
      </w:r>
    </w:p>
    <w:p w:rsidR="00046256" w:rsidRDefault="00046256" w:rsidP="00266B58">
      <w:pPr>
        <w:pBdr>
          <w:bottom w:val="single" w:sz="8" w:space="9" w:color="4F81BD" w:themeColor="accent1"/>
        </w:pBdr>
        <w:tabs>
          <w:tab w:val="left" w:pos="284"/>
        </w:tabs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8E2" w:rsidRDefault="00C50B62" w:rsidP="009048E2">
      <w:pPr>
        <w:pBdr>
          <w:bottom w:val="single" w:sz="8" w:space="9" w:color="4F81BD" w:themeColor="accent1"/>
        </w:pBdr>
        <w:tabs>
          <w:tab w:val="left" w:pos="284"/>
        </w:tabs>
        <w:spacing w:after="0"/>
        <w:ind w:firstLine="851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C50B62">
        <w:rPr>
          <w:rFonts w:ascii="Times New Roman" w:hAnsi="Times New Roman" w:cs="Times New Roman"/>
          <w:b/>
          <w:sz w:val="28"/>
          <w:szCs w:val="28"/>
        </w:rPr>
        <w:t>Григорьева И.В</w:t>
      </w:r>
      <w:r>
        <w:rPr>
          <w:rFonts w:ascii="Times New Roman" w:hAnsi="Times New Roman" w:cs="Times New Roman"/>
          <w:sz w:val="28"/>
          <w:szCs w:val="28"/>
        </w:rPr>
        <w:t>. -  заместитель начальника управления государственного заказа и лицензирования Белгородской области</w:t>
      </w:r>
      <w:r w:rsidRPr="0004625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проинформировала, что в</w:t>
      </w:r>
      <w:r w:rsidR="00046256" w:rsidRPr="0004625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соответствии с требованиями постановления Правительства РФ от 18.05.2015г. № 476 и принятого в его исполнение постановления Правительства области от 2</w:t>
      </w:r>
      <w:r w:rsidR="00046256" w:rsidRPr="00046256">
        <w:rPr>
          <w:rFonts w:ascii="Times New Roman" w:hAnsi="Times New Roman" w:cs="Times New Roman"/>
          <w:sz w:val="28"/>
          <w:szCs w:val="28"/>
        </w:rPr>
        <w:t>9.12.2015г. № 496-пп</w:t>
      </w:r>
      <w:r w:rsidR="00046256" w:rsidRPr="0004625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рассмотрение представленного проекта на заседании Общественного совета является обязательным.</w:t>
      </w:r>
      <w:r w:rsidR="009048E2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3A654D"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нормирования в сфере закупок (ст.19 44-ФЗ) предусматривается 2 вида нормирования: </w:t>
      </w:r>
    </w:p>
    <w:p w:rsidR="009048E2" w:rsidRDefault="003A654D" w:rsidP="009048E2">
      <w:pPr>
        <w:pBdr>
          <w:bottom w:val="single" w:sz="8" w:space="9" w:color="4F81BD" w:themeColor="accent1"/>
        </w:pBdr>
        <w:tabs>
          <w:tab w:val="left" w:pos="284"/>
        </w:tabs>
        <w:spacing w:after="0"/>
        <w:ind w:firstLine="851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3A6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нормирование затрат  – </w:t>
      </w:r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предельных объемов затрат на закупки в денежном выражении исходя из нормативов (цена, количество) и правил расчета затрат. Такие нормативы и правила расчета затрат утверждаются каждым государственным органом, органом исполнительной власти или учреждением в соответствии с Правилами определения нормативных затрат (</w:t>
      </w:r>
      <w:r w:rsidRPr="003A6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распоряжение Правительства области от 22.12.2014г. № 632-рп</w:t>
      </w:r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48E2" w:rsidRDefault="003A654D" w:rsidP="009048E2">
      <w:pPr>
        <w:pBdr>
          <w:bottom w:val="single" w:sz="8" w:space="9" w:color="4F81BD" w:themeColor="accent1"/>
        </w:pBdr>
        <w:tabs>
          <w:tab w:val="left" w:pos="284"/>
        </w:tabs>
        <w:spacing w:after="0"/>
        <w:ind w:firstLine="851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3A6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нормирование свойств товаров (характеристик), </w:t>
      </w:r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рассматриваемый проект. Введение требований к закупаемым </w:t>
      </w:r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товарам в виде группы характеристик </w:t>
      </w:r>
      <w:r w:rsidRPr="003A6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является дополнением</w:t>
      </w:r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нормированию затрат.</w:t>
      </w:r>
    </w:p>
    <w:p w:rsidR="009048E2" w:rsidRDefault="003A654D" w:rsidP="009048E2">
      <w:pPr>
        <w:pBdr>
          <w:bottom w:val="single" w:sz="8" w:space="9" w:color="4F81BD" w:themeColor="accent1"/>
        </w:pBdr>
        <w:tabs>
          <w:tab w:val="left" w:pos="284"/>
        </w:tabs>
        <w:spacing w:after="0"/>
        <w:ind w:firstLine="851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определяет виды товара и значения их свойств (характеристик), которые обуславливают его пригодность для эксплуатации в целях выполнения государственных функций, оказания государственных услуг, которые оказывают влияние на стоимость товара, в тоже время не являются характеристиками предметов роскоши. Виды товара и значения характеристик изложены в приложении 2 к проекту (Обязательный перечень: </w:t>
      </w:r>
      <w:r w:rsidRPr="003A6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машины вычислительные, оргтехника, сотовые телефоны, мебель, автомобили</w:t>
      </w:r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48E2" w:rsidRDefault="003A654D" w:rsidP="009048E2">
      <w:pPr>
        <w:pBdr>
          <w:bottom w:val="single" w:sz="8" w:space="9" w:color="4F81BD" w:themeColor="accent1"/>
        </w:pBdr>
        <w:tabs>
          <w:tab w:val="left" w:pos="284"/>
        </w:tabs>
        <w:spacing w:after="0"/>
        <w:ind w:firstLine="851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рассматриваемый проект </w:t>
      </w:r>
      <w:r w:rsidRPr="003A6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устанавливает Правила определения требований к закупаемым товарам, работам, услугам</w:t>
      </w:r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54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органами исполнительной власти, государственными органами области, территориальным фондом обязательного медицинского страхования Белгородской области и подведомственными им казенными и бюджетными учреждениями и </w:t>
      </w:r>
      <w:r w:rsidRPr="003A654D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  <w:t>утверждает Обязательный перечень</w:t>
      </w:r>
      <w:r w:rsidRPr="003A654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отдельных видов товаров, работ, услуг, в отношении которых определяются характеристики (свойства)</w:t>
      </w:r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48E2" w:rsidRDefault="003A654D" w:rsidP="009048E2">
      <w:pPr>
        <w:pBdr>
          <w:bottom w:val="single" w:sz="8" w:space="9" w:color="4F81BD" w:themeColor="accent1"/>
        </w:pBdr>
        <w:tabs>
          <w:tab w:val="left" w:pos="284"/>
        </w:tabs>
        <w:spacing w:after="0"/>
        <w:ind w:firstLine="851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proofErr w:type="gramStart"/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система нормирования в сфере закупок находится на стадии формирования нормативной правовой базы и до конца не опробована даже на федеральном уровне, то рассматриваемый проект повторяет требования к закупаемым федеральными государственными органами, органами управления государственными внебюджетными фондами и подведомственными им казенными и бюджетными учреждениями отдельным видам товаров, работ, услуг (</w:t>
      </w:r>
      <w:r w:rsidRPr="003A6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постановление Правительства РФ от 02.09.2015г. </w:t>
      </w:r>
      <w:r w:rsidRPr="003A6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927</w:t>
      </w:r>
      <w:r w:rsidRPr="003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3A654D" w:rsidRPr="00DE4EA9" w:rsidRDefault="003A654D" w:rsidP="00DE4EA9">
      <w:pPr>
        <w:pBdr>
          <w:bottom w:val="single" w:sz="8" w:space="9" w:color="4F81BD" w:themeColor="accent1"/>
        </w:pBdr>
        <w:tabs>
          <w:tab w:val="left" w:pos="284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4D">
        <w:rPr>
          <w:rFonts w:ascii="Times New Roman" w:hAnsi="Times New Roman" w:cs="Times New Roman"/>
          <w:sz w:val="28"/>
          <w:szCs w:val="28"/>
        </w:rPr>
        <w:t>На основании принятых Правил</w:t>
      </w:r>
      <w:r w:rsidRPr="003A65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654D">
        <w:rPr>
          <w:rFonts w:ascii="Times New Roman" w:hAnsi="Times New Roman" w:cs="Times New Roman"/>
          <w:sz w:val="28"/>
          <w:szCs w:val="28"/>
        </w:rPr>
        <w:t>определения требований</w:t>
      </w:r>
      <w:r w:rsidRPr="003A65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654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органы исполнительной власти, государственные органы области, территориальный фонд обязательного медицинского страхования Белгородской области и подведомственные им казенные и бюджетные учреждения должны утвердить </w:t>
      </w:r>
      <w:r w:rsidRPr="003A654D">
        <w:rPr>
          <w:rFonts w:ascii="Times New Roman" w:hAnsi="Times New Roman" w:cs="Times New Roman"/>
          <w:sz w:val="28"/>
          <w:szCs w:val="28"/>
        </w:rPr>
        <w:t xml:space="preserve">требования к закупаемым товарам, работам, услугам в форме </w:t>
      </w:r>
      <w:r w:rsidRPr="003A654D">
        <w:rPr>
          <w:rFonts w:ascii="Times New Roman" w:hAnsi="Times New Roman" w:cs="Times New Roman"/>
          <w:b/>
          <w:i/>
          <w:sz w:val="28"/>
          <w:szCs w:val="28"/>
        </w:rPr>
        <w:t xml:space="preserve">Ведомственного перечня </w:t>
      </w:r>
      <w:r w:rsidRPr="003A654D">
        <w:rPr>
          <w:rFonts w:ascii="Times New Roman" w:hAnsi="Times New Roman" w:cs="Times New Roman"/>
          <w:sz w:val="28"/>
          <w:szCs w:val="28"/>
        </w:rPr>
        <w:t>(приложение 1 к проекту), который должен определять значения характеристик (свойств).</w:t>
      </w:r>
      <w:r w:rsidR="00DE4EA9">
        <w:rPr>
          <w:rFonts w:ascii="Times New Roman" w:hAnsi="Times New Roman" w:cs="Times New Roman"/>
          <w:sz w:val="28"/>
          <w:szCs w:val="28"/>
        </w:rPr>
        <w:t xml:space="preserve"> </w:t>
      </w:r>
      <w:r w:rsidRPr="003A654D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Pr="003A654D">
        <w:rPr>
          <w:rFonts w:ascii="Times New Roman" w:hAnsi="Times New Roman" w:cs="Times New Roman"/>
          <w:sz w:val="28"/>
          <w:szCs w:val="28"/>
        </w:rPr>
        <w:t>товаров, предусмотренных</w:t>
      </w:r>
      <w:r w:rsidRPr="003A654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Обязательным перечнем </w:t>
      </w:r>
      <w:r w:rsidRPr="003A654D">
        <w:rPr>
          <w:rFonts w:ascii="Times New Roman" w:hAnsi="Times New Roman" w:cs="Times New Roman"/>
          <w:sz w:val="28"/>
          <w:szCs w:val="28"/>
        </w:rPr>
        <w:t>в Ведомственный перечень подлежат</w:t>
      </w:r>
      <w:proofErr w:type="gramEnd"/>
      <w:r w:rsidRPr="003A654D">
        <w:rPr>
          <w:rFonts w:ascii="Times New Roman" w:hAnsi="Times New Roman" w:cs="Times New Roman"/>
          <w:sz w:val="28"/>
          <w:szCs w:val="28"/>
        </w:rPr>
        <w:t xml:space="preserve"> включению товары, работы, услуги, в случае если средняя арифметическая сумма значений критериев (доля расходов на приобретение в общем объеме расходов за отчетный год и доля контрактов на </w:t>
      </w:r>
      <w:r w:rsidRPr="003A654D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в общем количестве контрактов в отчетном году) превышает 20 %. </w:t>
      </w:r>
    </w:p>
    <w:p w:rsidR="00D46DEF" w:rsidRDefault="00D46DEF" w:rsidP="00266B58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EA9" w:rsidRDefault="00DE4EA9" w:rsidP="00266B58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EA9" w:rsidRDefault="00DE4EA9" w:rsidP="00266B58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DEF" w:rsidRDefault="00D46DEF" w:rsidP="00266B58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Общественного Совета при департаменте финансов и бюджетной политики Белгородской области принято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6DEF" w:rsidRDefault="00D46DEF" w:rsidP="00266B58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304" w:rsidRDefault="00307B0F" w:rsidP="005543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изложенну</w:t>
      </w:r>
      <w:r w:rsidR="00E37ADD">
        <w:rPr>
          <w:rFonts w:ascii="Times New Roman" w:hAnsi="Times New Roman" w:cs="Times New Roman"/>
          <w:sz w:val="28"/>
          <w:szCs w:val="28"/>
        </w:rPr>
        <w:t>ю в первом и втором</w:t>
      </w:r>
      <w:r w:rsidR="00996BCA">
        <w:rPr>
          <w:rFonts w:ascii="Times New Roman" w:hAnsi="Times New Roman" w:cs="Times New Roman"/>
          <w:sz w:val="28"/>
          <w:szCs w:val="28"/>
        </w:rPr>
        <w:t xml:space="preserve"> вопросах</w:t>
      </w:r>
      <w:r w:rsidR="00E37ADD">
        <w:rPr>
          <w:rFonts w:ascii="Times New Roman" w:hAnsi="Times New Roman" w:cs="Times New Roman"/>
          <w:sz w:val="28"/>
          <w:szCs w:val="28"/>
        </w:rPr>
        <w:t>,</w:t>
      </w:r>
      <w:r w:rsidR="00996BCA">
        <w:rPr>
          <w:rFonts w:ascii="Times New Roman" w:hAnsi="Times New Roman" w:cs="Times New Roman"/>
          <w:sz w:val="28"/>
          <w:szCs w:val="28"/>
        </w:rPr>
        <w:t xml:space="preserve"> принять к  с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996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304" w:rsidRDefault="00554304" w:rsidP="00554304">
      <w:pPr>
        <w:pStyle w:val="a3"/>
        <w:tabs>
          <w:tab w:val="left" w:pos="28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9187C" w:rsidRPr="0059187C" w:rsidRDefault="00554304" w:rsidP="0059187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6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55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Белгородской области «Об утверждении Правил определения требований к закупаемым органами исполнительной власти, государственными органами области, территориальным фондом обязательного медицинского страхования Белгородской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на доработку в </w:t>
      </w:r>
      <w:r w:rsidR="0059187C">
        <w:rPr>
          <w:rFonts w:ascii="Times New Roman" w:hAnsi="Times New Roman" w:cs="Times New Roman"/>
          <w:sz w:val="28"/>
          <w:szCs w:val="28"/>
        </w:rPr>
        <w:t>управление государственного заказа и лицензирования Белгородской области</w:t>
      </w:r>
      <w:r w:rsidRPr="0055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187C" w:rsidRPr="0059187C" w:rsidRDefault="0059187C" w:rsidP="0059187C">
      <w:pPr>
        <w:pStyle w:val="a3"/>
        <w:tabs>
          <w:tab w:val="left" w:pos="28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46DEF" w:rsidRPr="0059187C" w:rsidRDefault="00D46DEF" w:rsidP="0059187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7C">
        <w:rPr>
          <w:rFonts w:ascii="Times New Roman" w:hAnsi="Times New Roman" w:cs="Times New Roman"/>
          <w:sz w:val="28"/>
          <w:szCs w:val="28"/>
        </w:rPr>
        <w:t>Очередное заседание Общественного совета провести</w:t>
      </w:r>
    </w:p>
    <w:p w:rsidR="007A1D01" w:rsidRDefault="0059187C" w:rsidP="007A1D01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июня </w:t>
      </w:r>
      <w:r w:rsidR="00EB3D61">
        <w:rPr>
          <w:rFonts w:ascii="Times New Roman" w:hAnsi="Times New Roman" w:cs="Times New Roman"/>
          <w:sz w:val="28"/>
          <w:szCs w:val="28"/>
        </w:rPr>
        <w:t>2016</w:t>
      </w:r>
      <w:r w:rsidR="00D46D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1D01" w:rsidRDefault="007A1D01" w:rsidP="007A1D01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D01" w:rsidRDefault="007A1D01" w:rsidP="007A1D01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DEF" w:rsidRPr="007A1D01" w:rsidRDefault="00DE4EA9" w:rsidP="007A1D01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A1D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3DD9">
        <w:rPr>
          <w:rFonts w:ascii="Times New Roman" w:eastAsia="Calibri" w:hAnsi="Times New Roman" w:cs="Times New Roman"/>
          <w:sz w:val="28"/>
          <w:szCs w:val="28"/>
        </w:rPr>
        <w:t xml:space="preserve">Членам Общественного совета </w:t>
      </w:r>
      <w:r w:rsidR="00163DD9">
        <w:rPr>
          <w:rFonts w:ascii="Times New Roman" w:hAnsi="Times New Roman" w:cs="Times New Roman"/>
          <w:sz w:val="28"/>
          <w:szCs w:val="28"/>
        </w:rPr>
        <w:t>р</w:t>
      </w:r>
      <w:r w:rsidR="00D46DEF" w:rsidRPr="007A1D01">
        <w:rPr>
          <w:rFonts w:ascii="Times New Roman" w:hAnsi="Times New Roman" w:cs="Times New Roman"/>
          <w:sz w:val="28"/>
          <w:szCs w:val="28"/>
        </w:rPr>
        <w:t>азработать предложения по дополнению плана работы Общественного совета</w:t>
      </w:r>
      <w:r w:rsidR="00EB3D61" w:rsidRPr="007A1D01">
        <w:rPr>
          <w:rFonts w:ascii="Times New Roman" w:hAnsi="Times New Roman" w:cs="Times New Roman"/>
          <w:sz w:val="28"/>
          <w:szCs w:val="28"/>
        </w:rPr>
        <w:t xml:space="preserve"> на 2016</w:t>
      </w:r>
      <w:r w:rsidR="00D46DEF" w:rsidRPr="007A1D0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6DEF" w:rsidRDefault="00D46DEF" w:rsidP="00996BCA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DEF" w:rsidRDefault="00D46DEF" w:rsidP="00266B58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DD9" w:rsidRDefault="00163DD9" w:rsidP="00266B58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DD9" w:rsidRDefault="00163DD9" w:rsidP="00266B58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EF" w:rsidRDefault="00D46DEF" w:rsidP="00266B58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EF" w:rsidRDefault="00D46DEF" w:rsidP="00266B58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EF" w:rsidRDefault="00D46DEF" w:rsidP="00163DD9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D46DEF" w:rsidRDefault="000E7120" w:rsidP="00163DD9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="00D46DEF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D46DEF" w:rsidRDefault="00D46DEF" w:rsidP="00163DD9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департаменте финансов</w:t>
      </w:r>
    </w:p>
    <w:p w:rsidR="00163DD9" w:rsidRDefault="00163DD9" w:rsidP="00163DD9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бюджетной полити</w:t>
      </w:r>
      <w:r w:rsidR="00985274">
        <w:rPr>
          <w:rFonts w:ascii="Times New Roman" w:hAnsi="Times New Roman" w:cs="Times New Roman"/>
          <w:b/>
          <w:sz w:val="28"/>
          <w:szCs w:val="28"/>
        </w:rPr>
        <w:t>ки</w:t>
      </w:r>
    </w:p>
    <w:p w:rsidR="00D46DEF" w:rsidRPr="00556777" w:rsidRDefault="00D46DEF" w:rsidP="00556777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Белгородской области                                                               О.Н.</w:t>
      </w:r>
      <w:r w:rsidR="000E71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Ковика</w:t>
      </w:r>
      <w:proofErr w:type="spellEnd"/>
    </w:p>
    <w:p w:rsidR="00D46DEF" w:rsidRDefault="00D46DEF" w:rsidP="00DE4EA9">
      <w:pPr>
        <w:tabs>
          <w:tab w:val="left" w:pos="284"/>
          <w:tab w:val="num" w:pos="113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EF" w:rsidRDefault="00D46DEF" w:rsidP="00266B58">
      <w:pPr>
        <w:tabs>
          <w:tab w:val="left" w:pos="284"/>
        </w:tabs>
        <w:ind w:right="283" w:firstLine="851"/>
        <w:jc w:val="both"/>
      </w:pPr>
    </w:p>
    <w:sectPr w:rsidR="00D4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1C36"/>
    <w:multiLevelType w:val="hybridMultilevel"/>
    <w:tmpl w:val="388A5612"/>
    <w:lvl w:ilvl="0" w:tplc="65B67BC8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75396F45"/>
    <w:multiLevelType w:val="hybridMultilevel"/>
    <w:tmpl w:val="2A48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EF"/>
    <w:rsid w:val="0000012A"/>
    <w:rsid w:val="00000FFE"/>
    <w:rsid w:val="00001F19"/>
    <w:rsid w:val="00003CA3"/>
    <w:rsid w:val="000041BF"/>
    <w:rsid w:val="000053B4"/>
    <w:rsid w:val="0000557F"/>
    <w:rsid w:val="0000584B"/>
    <w:rsid w:val="0000606D"/>
    <w:rsid w:val="00007834"/>
    <w:rsid w:val="00013090"/>
    <w:rsid w:val="000138BB"/>
    <w:rsid w:val="00016345"/>
    <w:rsid w:val="00016C16"/>
    <w:rsid w:val="000175C9"/>
    <w:rsid w:val="00017C10"/>
    <w:rsid w:val="00020EA1"/>
    <w:rsid w:val="0002129D"/>
    <w:rsid w:val="00021E36"/>
    <w:rsid w:val="00021F2C"/>
    <w:rsid w:val="0002553F"/>
    <w:rsid w:val="00025F0D"/>
    <w:rsid w:val="00026C27"/>
    <w:rsid w:val="00031058"/>
    <w:rsid w:val="000314C2"/>
    <w:rsid w:val="000319E7"/>
    <w:rsid w:val="00033B8E"/>
    <w:rsid w:val="00033F92"/>
    <w:rsid w:val="0003433C"/>
    <w:rsid w:val="00034D88"/>
    <w:rsid w:val="00036CD9"/>
    <w:rsid w:val="000428E0"/>
    <w:rsid w:val="000434C0"/>
    <w:rsid w:val="000435E4"/>
    <w:rsid w:val="0004372D"/>
    <w:rsid w:val="00043907"/>
    <w:rsid w:val="00044132"/>
    <w:rsid w:val="00046256"/>
    <w:rsid w:val="00050637"/>
    <w:rsid w:val="00052D8D"/>
    <w:rsid w:val="00054847"/>
    <w:rsid w:val="000571EB"/>
    <w:rsid w:val="00057896"/>
    <w:rsid w:val="000608FD"/>
    <w:rsid w:val="00060DB1"/>
    <w:rsid w:val="00060DE3"/>
    <w:rsid w:val="00061E87"/>
    <w:rsid w:val="00062D7B"/>
    <w:rsid w:val="00062F86"/>
    <w:rsid w:val="0006360E"/>
    <w:rsid w:val="00065644"/>
    <w:rsid w:val="000665D8"/>
    <w:rsid w:val="00067249"/>
    <w:rsid w:val="00067C97"/>
    <w:rsid w:val="00067EEC"/>
    <w:rsid w:val="00067F01"/>
    <w:rsid w:val="00070E2A"/>
    <w:rsid w:val="000717B9"/>
    <w:rsid w:val="00071D34"/>
    <w:rsid w:val="00071DAB"/>
    <w:rsid w:val="00071EAA"/>
    <w:rsid w:val="00074783"/>
    <w:rsid w:val="00076D6B"/>
    <w:rsid w:val="00077E07"/>
    <w:rsid w:val="000807A9"/>
    <w:rsid w:val="00081422"/>
    <w:rsid w:val="000817BC"/>
    <w:rsid w:val="0008310F"/>
    <w:rsid w:val="00084147"/>
    <w:rsid w:val="0008754F"/>
    <w:rsid w:val="00092A5E"/>
    <w:rsid w:val="000940D6"/>
    <w:rsid w:val="00095661"/>
    <w:rsid w:val="0009624D"/>
    <w:rsid w:val="00096A07"/>
    <w:rsid w:val="000973D3"/>
    <w:rsid w:val="000A08E7"/>
    <w:rsid w:val="000A15BC"/>
    <w:rsid w:val="000A19F3"/>
    <w:rsid w:val="000A1C60"/>
    <w:rsid w:val="000A2DAF"/>
    <w:rsid w:val="000A2E48"/>
    <w:rsid w:val="000A2E91"/>
    <w:rsid w:val="000A424E"/>
    <w:rsid w:val="000B0A70"/>
    <w:rsid w:val="000B1750"/>
    <w:rsid w:val="000B18C0"/>
    <w:rsid w:val="000B1CA8"/>
    <w:rsid w:val="000B3258"/>
    <w:rsid w:val="000B32DA"/>
    <w:rsid w:val="000B3357"/>
    <w:rsid w:val="000B39E8"/>
    <w:rsid w:val="000B49B8"/>
    <w:rsid w:val="000B7A4C"/>
    <w:rsid w:val="000C06E0"/>
    <w:rsid w:val="000C0735"/>
    <w:rsid w:val="000C59C8"/>
    <w:rsid w:val="000C5F5D"/>
    <w:rsid w:val="000C63C1"/>
    <w:rsid w:val="000C7DE8"/>
    <w:rsid w:val="000D0DFA"/>
    <w:rsid w:val="000D1E80"/>
    <w:rsid w:val="000D21DA"/>
    <w:rsid w:val="000D2555"/>
    <w:rsid w:val="000D2845"/>
    <w:rsid w:val="000D28EA"/>
    <w:rsid w:val="000D3E27"/>
    <w:rsid w:val="000D412B"/>
    <w:rsid w:val="000D5090"/>
    <w:rsid w:val="000D565E"/>
    <w:rsid w:val="000D7AAF"/>
    <w:rsid w:val="000E078F"/>
    <w:rsid w:val="000E0B0D"/>
    <w:rsid w:val="000E0EF8"/>
    <w:rsid w:val="000E149F"/>
    <w:rsid w:val="000E19DC"/>
    <w:rsid w:val="000E1B6F"/>
    <w:rsid w:val="000E22CD"/>
    <w:rsid w:val="000E2BA5"/>
    <w:rsid w:val="000E4915"/>
    <w:rsid w:val="000E4C17"/>
    <w:rsid w:val="000E4D76"/>
    <w:rsid w:val="000E5FA1"/>
    <w:rsid w:val="000E7120"/>
    <w:rsid w:val="000E7439"/>
    <w:rsid w:val="000F06B9"/>
    <w:rsid w:val="000F078E"/>
    <w:rsid w:val="000F135D"/>
    <w:rsid w:val="000F1A9C"/>
    <w:rsid w:val="000F212A"/>
    <w:rsid w:val="000F28A6"/>
    <w:rsid w:val="000F4C57"/>
    <w:rsid w:val="000F5513"/>
    <w:rsid w:val="000F66C7"/>
    <w:rsid w:val="000F7018"/>
    <w:rsid w:val="000F7679"/>
    <w:rsid w:val="000F7708"/>
    <w:rsid w:val="001003DE"/>
    <w:rsid w:val="001020D3"/>
    <w:rsid w:val="00102C60"/>
    <w:rsid w:val="00103325"/>
    <w:rsid w:val="001033D6"/>
    <w:rsid w:val="001035FD"/>
    <w:rsid w:val="00105826"/>
    <w:rsid w:val="00106537"/>
    <w:rsid w:val="0010704D"/>
    <w:rsid w:val="00107C47"/>
    <w:rsid w:val="0011058E"/>
    <w:rsid w:val="00112959"/>
    <w:rsid w:val="001131F8"/>
    <w:rsid w:val="001137BB"/>
    <w:rsid w:val="00114194"/>
    <w:rsid w:val="001150FF"/>
    <w:rsid w:val="00116DF3"/>
    <w:rsid w:val="00117F00"/>
    <w:rsid w:val="00120B91"/>
    <w:rsid w:val="00122DB8"/>
    <w:rsid w:val="0012303D"/>
    <w:rsid w:val="00123C21"/>
    <w:rsid w:val="00123CBB"/>
    <w:rsid w:val="00124AF1"/>
    <w:rsid w:val="0012532C"/>
    <w:rsid w:val="0012542B"/>
    <w:rsid w:val="001257AD"/>
    <w:rsid w:val="001259F8"/>
    <w:rsid w:val="00126B62"/>
    <w:rsid w:val="00127DD7"/>
    <w:rsid w:val="00131E5E"/>
    <w:rsid w:val="00132316"/>
    <w:rsid w:val="0013423E"/>
    <w:rsid w:val="001345B6"/>
    <w:rsid w:val="001345FC"/>
    <w:rsid w:val="0013497D"/>
    <w:rsid w:val="00135EAF"/>
    <w:rsid w:val="00135F2E"/>
    <w:rsid w:val="0013611A"/>
    <w:rsid w:val="00136C0A"/>
    <w:rsid w:val="00137595"/>
    <w:rsid w:val="00137D52"/>
    <w:rsid w:val="001428F8"/>
    <w:rsid w:val="001435CE"/>
    <w:rsid w:val="00143A76"/>
    <w:rsid w:val="001441E7"/>
    <w:rsid w:val="00144922"/>
    <w:rsid w:val="001473F4"/>
    <w:rsid w:val="00147BB6"/>
    <w:rsid w:val="001503CA"/>
    <w:rsid w:val="001515D4"/>
    <w:rsid w:val="00152218"/>
    <w:rsid w:val="00152AD1"/>
    <w:rsid w:val="00153003"/>
    <w:rsid w:val="001530BA"/>
    <w:rsid w:val="0015385D"/>
    <w:rsid w:val="001542C5"/>
    <w:rsid w:val="001549B9"/>
    <w:rsid w:val="00154BD8"/>
    <w:rsid w:val="00154F1E"/>
    <w:rsid w:val="001556E6"/>
    <w:rsid w:val="00156BA4"/>
    <w:rsid w:val="00156E55"/>
    <w:rsid w:val="00157A57"/>
    <w:rsid w:val="0016024C"/>
    <w:rsid w:val="00160870"/>
    <w:rsid w:val="00162327"/>
    <w:rsid w:val="0016311D"/>
    <w:rsid w:val="00163DD9"/>
    <w:rsid w:val="001642D2"/>
    <w:rsid w:val="00164B26"/>
    <w:rsid w:val="00165FF1"/>
    <w:rsid w:val="0016750D"/>
    <w:rsid w:val="0017125C"/>
    <w:rsid w:val="001718BB"/>
    <w:rsid w:val="001719F5"/>
    <w:rsid w:val="001719FA"/>
    <w:rsid w:val="00171B54"/>
    <w:rsid w:val="00171F0A"/>
    <w:rsid w:val="00176EDC"/>
    <w:rsid w:val="00180330"/>
    <w:rsid w:val="001803D9"/>
    <w:rsid w:val="00180533"/>
    <w:rsid w:val="00180C20"/>
    <w:rsid w:val="001816C1"/>
    <w:rsid w:val="00181E2B"/>
    <w:rsid w:val="00183FF7"/>
    <w:rsid w:val="001842EF"/>
    <w:rsid w:val="00184FE9"/>
    <w:rsid w:val="00185433"/>
    <w:rsid w:val="001855A9"/>
    <w:rsid w:val="001856A0"/>
    <w:rsid w:val="00187370"/>
    <w:rsid w:val="00187F1B"/>
    <w:rsid w:val="001915AA"/>
    <w:rsid w:val="00191715"/>
    <w:rsid w:val="0019528C"/>
    <w:rsid w:val="00197584"/>
    <w:rsid w:val="00197982"/>
    <w:rsid w:val="001A0122"/>
    <w:rsid w:val="001A070E"/>
    <w:rsid w:val="001A104C"/>
    <w:rsid w:val="001A3E61"/>
    <w:rsid w:val="001A43AD"/>
    <w:rsid w:val="001A4795"/>
    <w:rsid w:val="001A5443"/>
    <w:rsid w:val="001A7288"/>
    <w:rsid w:val="001A7A92"/>
    <w:rsid w:val="001A7FDB"/>
    <w:rsid w:val="001B1554"/>
    <w:rsid w:val="001B39C3"/>
    <w:rsid w:val="001B4CEA"/>
    <w:rsid w:val="001B573E"/>
    <w:rsid w:val="001B5DF3"/>
    <w:rsid w:val="001B619A"/>
    <w:rsid w:val="001B7107"/>
    <w:rsid w:val="001C21F6"/>
    <w:rsid w:val="001C331E"/>
    <w:rsid w:val="001C3493"/>
    <w:rsid w:val="001C35EC"/>
    <w:rsid w:val="001C5494"/>
    <w:rsid w:val="001C5AA8"/>
    <w:rsid w:val="001C5F20"/>
    <w:rsid w:val="001C621D"/>
    <w:rsid w:val="001C72AD"/>
    <w:rsid w:val="001C754B"/>
    <w:rsid w:val="001C7921"/>
    <w:rsid w:val="001D0395"/>
    <w:rsid w:val="001D18B5"/>
    <w:rsid w:val="001D2580"/>
    <w:rsid w:val="001D2A9F"/>
    <w:rsid w:val="001D2B3B"/>
    <w:rsid w:val="001D335F"/>
    <w:rsid w:val="001D3CF7"/>
    <w:rsid w:val="001D3D21"/>
    <w:rsid w:val="001D560A"/>
    <w:rsid w:val="001D577D"/>
    <w:rsid w:val="001D60E1"/>
    <w:rsid w:val="001D7BBD"/>
    <w:rsid w:val="001E562F"/>
    <w:rsid w:val="001E73EC"/>
    <w:rsid w:val="001E7949"/>
    <w:rsid w:val="001F094D"/>
    <w:rsid w:val="001F0A79"/>
    <w:rsid w:val="001F16A0"/>
    <w:rsid w:val="001F2AD7"/>
    <w:rsid w:val="001F2C30"/>
    <w:rsid w:val="001F3137"/>
    <w:rsid w:val="001F34F8"/>
    <w:rsid w:val="001F35D8"/>
    <w:rsid w:val="001F37CE"/>
    <w:rsid w:val="001F48A1"/>
    <w:rsid w:val="001F497A"/>
    <w:rsid w:val="001F5134"/>
    <w:rsid w:val="001F6536"/>
    <w:rsid w:val="001F7AF4"/>
    <w:rsid w:val="001F7DB8"/>
    <w:rsid w:val="00200D7C"/>
    <w:rsid w:val="002022A9"/>
    <w:rsid w:val="00202657"/>
    <w:rsid w:val="00202A23"/>
    <w:rsid w:val="00203ADB"/>
    <w:rsid w:val="00206760"/>
    <w:rsid w:val="00210291"/>
    <w:rsid w:val="002106DE"/>
    <w:rsid w:val="0021085A"/>
    <w:rsid w:val="00212D3F"/>
    <w:rsid w:val="00213F4C"/>
    <w:rsid w:val="00214AFD"/>
    <w:rsid w:val="00214F0E"/>
    <w:rsid w:val="00214FEA"/>
    <w:rsid w:val="00215322"/>
    <w:rsid w:val="00215E26"/>
    <w:rsid w:val="0021666B"/>
    <w:rsid w:val="00217B05"/>
    <w:rsid w:val="00217FE5"/>
    <w:rsid w:val="00220060"/>
    <w:rsid w:val="00220568"/>
    <w:rsid w:val="0022081A"/>
    <w:rsid w:val="00220B60"/>
    <w:rsid w:val="00221DAE"/>
    <w:rsid w:val="00221DDC"/>
    <w:rsid w:val="00222239"/>
    <w:rsid w:val="00224071"/>
    <w:rsid w:val="00225C11"/>
    <w:rsid w:val="00226A29"/>
    <w:rsid w:val="002271E9"/>
    <w:rsid w:val="002312AF"/>
    <w:rsid w:val="00231FDC"/>
    <w:rsid w:val="00232ADE"/>
    <w:rsid w:val="00232E8E"/>
    <w:rsid w:val="0023432D"/>
    <w:rsid w:val="00235B8E"/>
    <w:rsid w:val="002371F1"/>
    <w:rsid w:val="00237C6A"/>
    <w:rsid w:val="0024062F"/>
    <w:rsid w:val="0024112E"/>
    <w:rsid w:val="002425D6"/>
    <w:rsid w:val="00242EAC"/>
    <w:rsid w:val="002438CC"/>
    <w:rsid w:val="002442C0"/>
    <w:rsid w:val="00245292"/>
    <w:rsid w:val="00246DF7"/>
    <w:rsid w:val="00250957"/>
    <w:rsid w:val="0025184C"/>
    <w:rsid w:val="00251E83"/>
    <w:rsid w:val="0025284F"/>
    <w:rsid w:val="00257A97"/>
    <w:rsid w:val="00261AD4"/>
    <w:rsid w:val="002651AB"/>
    <w:rsid w:val="002655C9"/>
    <w:rsid w:val="002656E0"/>
    <w:rsid w:val="002656F2"/>
    <w:rsid w:val="002663E0"/>
    <w:rsid w:val="00266B58"/>
    <w:rsid w:val="00266CF4"/>
    <w:rsid w:val="00266D83"/>
    <w:rsid w:val="002719A0"/>
    <w:rsid w:val="00271D2A"/>
    <w:rsid w:val="00271FB1"/>
    <w:rsid w:val="002725E9"/>
    <w:rsid w:val="00273893"/>
    <w:rsid w:val="00274E8C"/>
    <w:rsid w:val="00275B59"/>
    <w:rsid w:val="00275BAA"/>
    <w:rsid w:val="00276D90"/>
    <w:rsid w:val="00280A56"/>
    <w:rsid w:val="0028115E"/>
    <w:rsid w:val="0028182A"/>
    <w:rsid w:val="002840CE"/>
    <w:rsid w:val="002840E7"/>
    <w:rsid w:val="00284215"/>
    <w:rsid w:val="00286C4A"/>
    <w:rsid w:val="00286CE2"/>
    <w:rsid w:val="0028749D"/>
    <w:rsid w:val="00287546"/>
    <w:rsid w:val="0028767F"/>
    <w:rsid w:val="0029030A"/>
    <w:rsid w:val="00291408"/>
    <w:rsid w:val="00291FC8"/>
    <w:rsid w:val="002922CA"/>
    <w:rsid w:val="002927A9"/>
    <w:rsid w:val="00292FFB"/>
    <w:rsid w:val="00294DB2"/>
    <w:rsid w:val="00296904"/>
    <w:rsid w:val="00297439"/>
    <w:rsid w:val="0029745A"/>
    <w:rsid w:val="002A21DA"/>
    <w:rsid w:val="002A2515"/>
    <w:rsid w:val="002A2A89"/>
    <w:rsid w:val="002A3506"/>
    <w:rsid w:val="002A375B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2D48"/>
    <w:rsid w:val="002C38DD"/>
    <w:rsid w:val="002C4469"/>
    <w:rsid w:val="002C47BB"/>
    <w:rsid w:val="002C60A2"/>
    <w:rsid w:val="002C61BD"/>
    <w:rsid w:val="002C7DCE"/>
    <w:rsid w:val="002D0A52"/>
    <w:rsid w:val="002D0B38"/>
    <w:rsid w:val="002D0C94"/>
    <w:rsid w:val="002D2F88"/>
    <w:rsid w:val="002D327A"/>
    <w:rsid w:val="002D3312"/>
    <w:rsid w:val="002D4472"/>
    <w:rsid w:val="002D4F10"/>
    <w:rsid w:val="002D5443"/>
    <w:rsid w:val="002D6378"/>
    <w:rsid w:val="002D73BD"/>
    <w:rsid w:val="002D746A"/>
    <w:rsid w:val="002E09F9"/>
    <w:rsid w:val="002E148D"/>
    <w:rsid w:val="002E2337"/>
    <w:rsid w:val="002E2CCF"/>
    <w:rsid w:val="002E32C3"/>
    <w:rsid w:val="002E4964"/>
    <w:rsid w:val="002E7FED"/>
    <w:rsid w:val="002F065C"/>
    <w:rsid w:val="002F0C62"/>
    <w:rsid w:val="002F1947"/>
    <w:rsid w:val="002F29EF"/>
    <w:rsid w:val="002F3E3A"/>
    <w:rsid w:val="002F42DB"/>
    <w:rsid w:val="002F5775"/>
    <w:rsid w:val="002F73F8"/>
    <w:rsid w:val="002F78EA"/>
    <w:rsid w:val="00300525"/>
    <w:rsid w:val="00302C95"/>
    <w:rsid w:val="00302FF6"/>
    <w:rsid w:val="00304651"/>
    <w:rsid w:val="00304A3B"/>
    <w:rsid w:val="00304D41"/>
    <w:rsid w:val="00304ED7"/>
    <w:rsid w:val="00307363"/>
    <w:rsid w:val="00307B0F"/>
    <w:rsid w:val="00310A6B"/>
    <w:rsid w:val="0031114B"/>
    <w:rsid w:val="00311CFC"/>
    <w:rsid w:val="003121B6"/>
    <w:rsid w:val="003123A3"/>
    <w:rsid w:val="00312CDE"/>
    <w:rsid w:val="0031382C"/>
    <w:rsid w:val="00313A0F"/>
    <w:rsid w:val="00313E4F"/>
    <w:rsid w:val="003141C4"/>
    <w:rsid w:val="00317832"/>
    <w:rsid w:val="00317D12"/>
    <w:rsid w:val="00320202"/>
    <w:rsid w:val="00320C04"/>
    <w:rsid w:val="00321963"/>
    <w:rsid w:val="0032398A"/>
    <w:rsid w:val="00326E57"/>
    <w:rsid w:val="003301E5"/>
    <w:rsid w:val="00330BD0"/>
    <w:rsid w:val="003318FA"/>
    <w:rsid w:val="0033199B"/>
    <w:rsid w:val="00332B9D"/>
    <w:rsid w:val="00335065"/>
    <w:rsid w:val="0033760E"/>
    <w:rsid w:val="00341481"/>
    <w:rsid w:val="003424DF"/>
    <w:rsid w:val="00342628"/>
    <w:rsid w:val="0034625C"/>
    <w:rsid w:val="00351B29"/>
    <w:rsid w:val="00352390"/>
    <w:rsid w:val="003529A9"/>
    <w:rsid w:val="0035402F"/>
    <w:rsid w:val="00354F46"/>
    <w:rsid w:val="003565C0"/>
    <w:rsid w:val="003573D7"/>
    <w:rsid w:val="00361B52"/>
    <w:rsid w:val="0036235E"/>
    <w:rsid w:val="00362AB5"/>
    <w:rsid w:val="00362FD6"/>
    <w:rsid w:val="00364137"/>
    <w:rsid w:val="003642B7"/>
    <w:rsid w:val="00365C26"/>
    <w:rsid w:val="00365D02"/>
    <w:rsid w:val="00367A75"/>
    <w:rsid w:val="0037007C"/>
    <w:rsid w:val="00372127"/>
    <w:rsid w:val="00373393"/>
    <w:rsid w:val="00373709"/>
    <w:rsid w:val="003740AE"/>
    <w:rsid w:val="00375000"/>
    <w:rsid w:val="0038028A"/>
    <w:rsid w:val="00380363"/>
    <w:rsid w:val="00380B63"/>
    <w:rsid w:val="00380D36"/>
    <w:rsid w:val="003812F5"/>
    <w:rsid w:val="00381A0B"/>
    <w:rsid w:val="00381CA5"/>
    <w:rsid w:val="00383169"/>
    <w:rsid w:val="00383355"/>
    <w:rsid w:val="003833A8"/>
    <w:rsid w:val="0038356A"/>
    <w:rsid w:val="003835D3"/>
    <w:rsid w:val="00383B32"/>
    <w:rsid w:val="0038481C"/>
    <w:rsid w:val="0038502E"/>
    <w:rsid w:val="00387068"/>
    <w:rsid w:val="003873B8"/>
    <w:rsid w:val="00387503"/>
    <w:rsid w:val="00390F9C"/>
    <w:rsid w:val="0039115B"/>
    <w:rsid w:val="00391FC6"/>
    <w:rsid w:val="00393598"/>
    <w:rsid w:val="00393A91"/>
    <w:rsid w:val="003947C4"/>
    <w:rsid w:val="00395280"/>
    <w:rsid w:val="00395AC4"/>
    <w:rsid w:val="00395B76"/>
    <w:rsid w:val="00396E79"/>
    <w:rsid w:val="003A27CE"/>
    <w:rsid w:val="003A2904"/>
    <w:rsid w:val="003A2C08"/>
    <w:rsid w:val="003A2F0F"/>
    <w:rsid w:val="003A326B"/>
    <w:rsid w:val="003A592C"/>
    <w:rsid w:val="003A5FE6"/>
    <w:rsid w:val="003A654D"/>
    <w:rsid w:val="003A6616"/>
    <w:rsid w:val="003A7E08"/>
    <w:rsid w:val="003A7EEF"/>
    <w:rsid w:val="003A7FB1"/>
    <w:rsid w:val="003B005E"/>
    <w:rsid w:val="003B08DA"/>
    <w:rsid w:val="003B1B6D"/>
    <w:rsid w:val="003B3423"/>
    <w:rsid w:val="003B3F74"/>
    <w:rsid w:val="003B50F1"/>
    <w:rsid w:val="003B57B8"/>
    <w:rsid w:val="003B681D"/>
    <w:rsid w:val="003B6913"/>
    <w:rsid w:val="003B7802"/>
    <w:rsid w:val="003C0F49"/>
    <w:rsid w:val="003C2F47"/>
    <w:rsid w:val="003C4769"/>
    <w:rsid w:val="003C4F45"/>
    <w:rsid w:val="003C5A14"/>
    <w:rsid w:val="003C5F8E"/>
    <w:rsid w:val="003C7989"/>
    <w:rsid w:val="003D0FA0"/>
    <w:rsid w:val="003D1460"/>
    <w:rsid w:val="003D1628"/>
    <w:rsid w:val="003D18A7"/>
    <w:rsid w:val="003D3907"/>
    <w:rsid w:val="003D5BBB"/>
    <w:rsid w:val="003D7BF3"/>
    <w:rsid w:val="003E0124"/>
    <w:rsid w:val="003E14BD"/>
    <w:rsid w:val="003E2FFF"/>
    <w:rsid w:val="003E3154"/>
    <w:rsid w:val="003E35E4"/>
    <w:rsid w:val="003E3FE6"/>
    <w:rsid w:val="003E5447"/>
    <w:rsid w:val="003E6F4E"/>
    <w:rsid w:val="003E72D0"/>
    <w:rsid w:val="003F038E"/>
    <w:rsid w:val="003F178A"/>
    <w:rsid w:val="003F22B6"/>
    <w:rsid w:val="003F2C30"/>
    <w:rsid w:val="003F3861"/>
    <w:rsid w:val="003F6737"/>
    <w:rsid w:val="003F6DAC"/>
    <w:rsid w:val="003F7BA4"/>
    <w:rsid w:val="003F7DA7"/>
    <w:rsid w:val="0040172B"/>
    <w:rsid w:val="00401807"/>
    <w:rsid w:val="004024E5"/>
    <w:rsid w:val="00403152"/>
    <w:rsid w:val="0040328D"/>
    <w:rsid w:val="00403F54"/>
    <w:rsid w:val="0040425B"/>
    <w:rsid w:val="004045B2"/>
    <w:rsid w:val="00405277"/>
    <w:rsid w:val="00405591"/>
    <w:rsid w:val="00406244"/>
    <w:rsid w:val="004077F5"/>
    <w:rsid w:val="004079AE"/>
    <w:rsid w:val="004106F9"/>
    <w:rsid w:val="0041070D"/>
    <w:rsid w:val="0041133D"/>
    <w:rsid w:val="00411BDE"/>
    <w:rsid w:val="00412032"/>
    <w:rsid w:val="0041372F"/>
    <w:rsid w:val="00414CFB"/>
    <w:rsid w:val="00414E0A"/>
    <w:rsid w:val="00414FAB"/>
    <w:rsid w:val="004175B0"/>
    <w:rsid w:val="00417AEE"/>
    <w:rsid w:val="0042262F"/>
    <w:rsid w:val="00424196"/>
    <w:rsid w:val="0042426F"/>
    <w:rsid w:val="004258A9"/>
    <w:rsid w:val="00425A70"/>
    <w:rsid w:val="00427084"/>
    <w:rsid w:val="004274BE"/>
    <w:rsid w:val="00427E73"/>
    <w:rsid w:val="004309B8"/>
    <w:rsid w:val="00430F2F"/>
    <w:rsid w:val="00431226"/>
    <w:rsid w:val="0043186C"/>
    <w:rsid w:val="00433F7A"/>
    <w:rsid w:val="004357C9"/>
    <w:rsid w:val="00436427"/>
    <w:rsid w:val="0043671F"/>
    <w:rsid w:val="00437712"/>
    <w:rsid w:val="00441050"/>
    <w:rsid w:val="00442CDC"/>
    <w:rsid w:val="00443453"/>
    <w:rsid w:val="00443898"/>
    <w:rsid w:val="004455FE"/>
    <w:rsid w:val="0044626F"/>
    <w:rsid w:val="004475F0"/>
    <w:rsid w:val="00447B0E"/>
    <w:rsid w:val="00451103"/>
    <w:rsid w:val="004516FD"/>
    <w:rsid w:val="00453D1B"/>
    <w:rsid w:val="00453D72"/>
    <w:rsid w:val="00453EC2"/>
    <w:rsid w:val="00454DB2"/>
    <w:rsid w:val="00454E37"/>
    <w:rsid w:val="004574E2"/>
    <w:rsid w:val="00457E83"/>
    <w:rsid w:val="00457EBC"/>
    <w:rsid w:val="004606C7"/>
    <w:rsid w:val="00460852"/>
    <w:rsid w:val="00461ACE"/>
    <w:rsid w:val="004626D3"/>
    <w:rsid w:val="004627C7"/>
    <w:rsid w:val="0046447D"/>
    <w:rsid w:val="00465D20"/>
    <w:rsid w:val="00466461"/>
    <w:rsid w:val="004668E9"/>
    <w:rsid w:val="00466DE3"/>
    <w:rsid w:val="00467130"/>
    <w:rsid w:val="00470157"/>
    <w:rsid w:val="00471828"/>
    <w:rsid w:val="00472DFA"/>
    <w:rsid w:val="004739B8"/>
    <w:rsid w:val="00473EE9"/>
    <w:rsid w:val="00474358"/>
    <w:rsid w:val="00474CE9"/>
    <w:rsid w:val="00474EE2"/>
    <w:rsid w:val="00474F4D"/>
    <w:rsid w:val="004755F9"/>
    <w:rsid w:val="004766D3"/>
    <w:rsid w:val="004810E5"/>
    <w:rsid w:val="004834E8"/>
    <w:rsid w:val="00484F88"/>
    <w:rsid w:val="00484FC4"/>
    <w:rsid w:val="00485A41"/>
    <w:rsid w:val="00485F49"/>
    <w:rsid w:val="004877A5"/>
    <w:rsid w:val="0048782D"/>
    <w:rsid w:val="0049058B"/>
    <w:rsid w:val="00490B43"/>
    <w:rsid w:val="00490D18"/>
    <w:rsid w:val="004934A2"/>
    <w:rsid w:val="00493503"/>
    <w:rsid w:val="00494F7C"/>
    <w:rsid w:val="00496103"/>
    <w:rsid w:val="004968A5"/>
    <w:rsid w:val="004A0627"/>
    <w:rsid w:val="004A0FDD"/>
    <w:rsid w:val="004A1A1D"/>
    <w:rsid w:val="004A3CFE"/>
    <w:rsid w:val="004A3E1D"/>
    <w:rsid w:val="004A441C"/>
    <w:rsid w:val="004A51A8"/>
    <w:rsid w:val="004A58CD"/>
    <w:rsid w:val="004A7CB7"/>
    <w:rsid w:val="004B0D94"/>
    <w:rsid w:val="004B1C47"/>
    <w:rsid w:val="004B296A"/>
    <w:rsid w:val="004B45A0"/>
    <w:rsid w:val="004B4717"/>
    <w:rsid w:val="004B5F06"/>
    <w:rsid w:val="004B6617"/>
    <w:rsid w:val="004B7090"/>
    <w:rsid w:val="004C09FD"/>
    <w:rsid w:val="004C0A7E"/>
    <w:rsid w:val="004C2C43"/>
    <w:rsid w:val="004C3325"/>
    <w:rsid w:val="004C341B"/>
    <w:rsid w:val="004C3547"/>
    <w:rsid w:val="004C3DDD"/>
    <w:rsid w:val="004C3F64"/>
    <w:rsid w:val="004C4765"/>
    <w:rsid w:val="004C6998"/>
    <w:rsid w:val="004C7E86"/>
    <w:rsid w:val="004D134B"/>
    <w:rsid w:val="004D245D"/>
    <w:rsid w:val="004D2D82"/>
    <w:rsid w:val="004D77ED"/>
    <w:rsid w:val="004E028D"/>
    <w:rsid w:val="004E09F1"/>
    <w:rsid w:val="004E0A29"/>
    <w:rsid w:val="004E1AAA"/>
    <w:rsid w:val="004E1AEC"/>
    <w:rsid w:val="004E2A41"/>
    <w:rsid w:val="004E3955"/>
    <w:rsid w:val="004E5014"/>
    <w:rsid w:val="004E58B3"/>
    <w:rsid w:val="004E60A4"/>
    <w:rsid w:val="004F1D7C"/>
    <w:rsid w:val="004F3804"/>
    <w:rsid w:val="004F47DE"/>
    <w:rsid w:val="004F7220"/>
    <w:rsid w:val="004F7BC0"/>
    <w:rsid w:val="004F7D9F"/>
    <w:rsid w:val="0050074D"/>
    <w:rsid w:val="00501944"/>
    <w:rsid w:val="00502FEB"/>
    <w:rsid w:val="00503552"/>
    <w:rsid w:val="00503E17"/>
    <w:rsid w:val="00504A9D"/>
    <w:rsid w:val="00505ED8"/>
    <w:rsid w:val="0050603F"/>
    <w:rsid w:val="00506854"/>
    <w:rsid w:val="005068CB"/>
    <w:rsid w:val="00506B88"/>
    <w:rsid w:val="00506B8A"/>
    <w:rsid w:val="00506BC8"/>
    <w:rsid w:val="00507C20"/>
    <w:rsid w:val="00507EBC"/>
    <w:rsid w:val="005102DC"/>
    <w:rsid w:val="0051064E"/>
    <w:rsid w:val="005108D7"/>
    <w:rsid w:val="005124CC"/>
    <w:rsid w:val="005124DA"/>
    <w:rsid w:val="005128E8"/>
    <w:rsid w:val="00512D60"/>
    <w:rsid w:val="00513B92"/>
    <w:rsid w:val="0051472C"/>
    <w:rsid w:val="00515861"/>
    <w:rsid w:val="00515A00"/>
    <w:rsid w:val="005176AA"/>
    <w:rsid w:val="00520009"/>
    <w:rsid w:val="0052009A"/>
    <w:rsid w:val="005200EE"/>
    <w:rsid w:val="00520368"/>
    <w:rsid w:val="005203B2"/>
    <w:rsid w:val="005207B2"/>
    <w:rsid w:val="005207CB"/>
    <w:rsid w:val="005217C5"/>
    <w:rsid w:val="00524946"/>
    <w:rsid w:val="005251B4"/>
    <w:rsid w:val="0052577A"/>
    <w:rsid w:val="0052725D"/>
    <w:rsid w:val="00531ECA"/>
    <w:rsid w:val="00533021"/>
    <w:rsid w:val="005337BD"/>
    <w:rsid w:val="00533DC7"/>
    <w:rsid w:val="0053413E"/>
    <w:rsid w:val="00535E4C"/>
    <w:rsid w:val="00536438"/>
    <w:rsid w:val="00540D73"/>
    <w:rsid w:val="00541030"/>
    <w:rsid w:val="005415A3"/>
    <w:rsid w:val="005426F5"/>
    <w:rsid w:val="0054312D"/>
    <w:rsid w:val="00545659"/>
    <w:rsid w:val="005463AC"/>
    <w:rsid w:val="005472F9"/>
    <w:rsid w:val="00547FC8"/>
    <w:rsid w:val="00550474"/>
    <w:rsid w:val="005520E2"/>
    <w:rsid w:val="005522D1"/>
    <w:rsid w:val="005523B1"/>
    <w:rsid w:val="00553822"/>
    <w:rsid w:val="00554304"/>
    <w:rsid w:val="005555F9"/>
    <w:rsid w:val="00556777"/>
    <w:rsid w:val="005568AB"/>
    <w:rsid w:val="00556A5D"/>
    <w:rsid w:val="00560099"/>
    <w:rsid w:val="00560931"/>
    <w:rsid w:val="00560A4C"/>
    <w:rsid w:val="0056147B"/>
    <w:rsid w:val="0056349C"/>
    <w:rsid w:val="0056358D"/>
    <w:rsid w:val="005647A6"/>
    <w:rsid w:val="00565132"/>
    <w:rsid w:val="00567125"/>
    <w:rsid w:val="0057131C"/>
    <w:rsid w:val="005722B6"/>
    <w:rsid w:val="00572370"/>
    <w:rsid w:val="00572D22"/>
    <w:rsid w:val="005731F3"/>
    <w:rsid w:val="00575727"/>
    <w:rsid w:val="00575730"/>
    <w:rsid w:val="00575C0A"/>
    <w:rsid w:val="00575C11"/>
    <w:rsid w:val="00581BA8"/>
    <w:rsid w:val="00581DDA"/>
    <w:rsid w:val="00582211"/>
    <w:rsid w:val="00584A51"/>
    <w:rsid w:val="00584D54"/>
    <w:rsid w:val="0058529F"/>
    <w:rsid w:val="00586264"/>
    <w:rsid w:val="005863D4"/>
    <w:rsid w:val="005870DE"/>
    <w:rsid w:val="0059187C"/>
    <w:rsid w:val="00592DB4"/>
    <w:rsid w:val="005940CC"/>
    <w:rsid w:val="005949FA"/>
    <w:rsid w:val="00594C71"/>
    <w:rsid w:val="00594E8F"/>
    <w:rsid w:val="00596D3A"/>
    <w:rsid w:val="00597A83"/>
    <w:rsid w:val="00597CA9"/>
    <w:rsid w:val="00597D26"/>
    <w:rsid w:val="00597DE7"/>
    <w:rsid w:val="00597F95"/>
    <w:rsid w:val="005A0D0F"/>
    <w:rsid w:val="005A0F51"/>
    <w:rsid w:val="005A19D7"/>
    <w:rsid w:val="005A2F4D"/>
    <w:rsid w:val="005A3A8D"/>
    <w:rsid w:val="005A3C78"/>
    <w:rsid w:val="005A5032"/>
    <w:rsid w:val="005A7042"/>
    <w:rsid w:val="005A7060"/>
    <w:rsid w:val="005A7A18"/>
    <w:rsid w:val="005B144F"/>
    <w:rsid w:val="005B1790"/>
    <w:rsid w:val="005B2371"/>
    <w:rsid w:val="005B3B0D"/>
    <w:rsid w:val="005B3F59"/>
    <w:rsid w:val="005B726F"/>
    <w:rsid w:val="005C2FB1"/>
    <w:rsid w:val="005C3618"/>
    <w:rsid w:val="005C5DBD"/>
    <w:rsid w:val="005C5F63"/>
    <w:rsid w:val="005C669F"/>
    <w:rsid w:val="005C6786"/>
    <w:rsid w:val="005C69D9"/>
    <w:rsid w:val="005C6B62"/>
    <w:rsid w:val="005C7EB4"/>
    <w:rsid w:val="005C7FAC"/>
    <w:rsid w:val="005D0845"/>
    <w:rsid w:val="005D09E6"/>
    <w:rsid w:val="005D0E5D"/>
    <w:rsid w:val="005D132F"/>
    <w:rsid w:val="005D2683"/>
    <w:rsid w:val="005D4CCC"/>
    <w:rsid w:val="005D5C58"/>
    <w:rsid w:val="005D72A5"/>
    <w:rsid w:val="005E0578"/>
    <w:rsid w:val="005E0BEB"/>
    <w:rsid w:val="005E1049"/>
    <w:rsid w:val="005E1C9A"/>
    <w:rsid w:val="005E38EA"/>
    <w:rsid w:val="005E5690"/>
    <w:rsid w:val="005E70A8"/>
    <w:rsid w:val="005E72F8"/>
    <w:rsid w:val="005F0880"/>
    <w:rsid w:val="005F2353"/>
    <w:rsid w:val="005F2415"/>
    <w:rsid w:val="005F3511"/>
    <w:rsid w:val="005F3846"/>
    <w:rsid w:val="005F3FA4"/>
    <w:rsid w:val="005F566D"/>
    <w:rsid w:val="005F61FD"/>
    <w:rsid w:val="005F779C"/>
    <w:rsid w:val="00600122"/>
    <w:rsid w:val="0060021C"/>
    <w:rsid w:val="006007FD"/>
    <w:rsid w:val="00601311"/>
    <w:rsid w:val="00601510"/>
    <w:rsid w:val="00602543"/>
    <w:rsid w:val="00602B10"/>
    <w:rsid w:val="00602D32"/>
    <w:rsid w:val="0060531D"/>
    <w:rsid w:val="0060612B"/>
    <w:rsid w:val="006064BB"/>
    <w:rsid w:val="006075C1"/>
    <w:rsid w:val="00607CE1"/>
    <w:rsid w:val="00610AA1"/>
    <w:rsid w:val="00612117"/>
    <w:rsid w:val="006122A5"/>
    <w:rsid w:val="0061265E"/>
    <w:rsid w:val="006133F8"/>
    <w:rsid w:val="0061457B"/>
    <w:rsid w:val="0061506A"/>
    <w:rsid w:val="006153E6"/>
    <w:rsid w:val="006171FB"/>
    <w:rsid w:val="00617B94"/>
    <w:rsid w:val="00617F90"/>
    <w:rsid w:val="0062095E"/>
    <w:rsid w:val="006225D6"/>
    <w:rsid w:val="00622645"/>
    <w:rsid w:val="006228F7"/>
    <w:rsid w:val="00623603"/>
    <w:rsid w:val="0062361A"/>
    <w:rsid w:val="006236C0"/>
    <w:rsid w:val="00623B02"/>
    <w:rsid w:val="0062408C"/>
    <w:rsid w:val="00624F84"/>
    <w:rsid w:val="00625CCA"/>
    <w:rsid w:val="006260EB"/>
    <w:rsid w:val="00626A1A"/>
    <w:rsid w:val="00627558"/>
    <w:rsid w:val="006303C3"/>
    <w:rsid w:val="00632446"/>
    <w:rsid w:val="006330D5"/>
    <w:rsid w:val="006333B9"/>
    <w:rsid w:val="00633545"/>
    <w:rsid w:val="0063434C"/>
    <w:rsid w:val="00634F66"/>
    <w:rsid w:val="006367C6"/>
    <w:rsid w:val="00637963"/>
    <w:rsid w:val="00637A27"/>
    <w:rsid w:val="00637B32"/>
    <w:rsid w:val="00640668"/>
    <w:rsid w:val="00642CDF"/>
    <w:rsid w:val="00643F3C"/>
    <w:rsid w:val="006440EC"/>
    <w:rsid w:val="00644969"/>
    <w:rsid w:val="00644D95"/>
    <w:rsid w:val="00646E56"/>
    <w:rsid w:val="006470AD"/>
    <w:rsid w:val="00650241"/>
    <w:rsid w:val="0065075E"/>
    <w:rsid w:val="00650C12"/>
    <w:rsid w:val="00650E63"/>
    <w:rsid w:val="0065211E"/>
    <w:rsid w:val="006535D9"/>
    <w:rsid w:val="00653A9F"/>
    <w:rsid w:val="00653B84"/>
    <w:rsid w:val="006548BA"/>
    <w:rsid w:val="00654DD9"/>
    <w:rsid w:val="00655834"/>
    <w:rsid w:val="0065683E"/>
    <w:rsid w:val="00656B60"/>
    <w:rsid w:val="00656F1C"/>
    <w:rsid w:val="0065766E"/>
    <w:rsid w:val="006604D5"/>
    <w:rsid w:val="0066100B"/>
    <w:rsid w:val="00661B7F"/>
    <w:rsid w:val="00661F75"/>
    <w:rsid w:val="00662ABD"/>
    <w:rsid w:val="00663B4F"/>
    <w:rsid w:val="00664501"/>
    <w:rsid w:val="00664BFE"/>
    <w:rsid w:val="00666380"/>
    <w:rsid w:val="00666C7B"/>
    <w:rsid w:val="006670FA"/>
    <w:rsid w:val="006673F6"/>
    <w:rsid w:val="006725A9"/>
    <w:rsid w:val="00672B23"/>
    <w:rsid w:val="00673C98"/>
    <w:rsid w:val="006749EE"/>
    <w:rsid w:val="00677262"/>
    <w:rsid w:val="00677513"/>
    <w:rsid w:val="00680E9D"/>
    <w:rsid w:val="00680F61"/>
    <w:rsid w:val="00681138"/>
    <w:rsid w:val="00682953"/>
    <w:rsid w:val="00683D27"/>
    <w:rsid w:val="00686123"/>
    <w:rsid w:val="0068681C"/>
    <w:rsid w:val="0069036F"/>
    <w:rsid w:val="00690CF7"/>
    <w:rsid w:val="00690F9C"/>
    <w:rsid w:val="00691850"/>
    <w:rsid w:val="006918A0"/>
    <w:rsid w:val="00691F02"/>
    <w:rsid w:val="0069295F"/>
    <w:rsid w:val="0069318B"/>
    <w:rsid w:val="006931D5"/>
    <w:rsid w:val="006936DC"/>
    <w:rsid w:val="00694DCD"/>
    <w:rsid w:val="00696E62"/>
    <w:rsid w:val="00696FFA"/>
    <w:rsid w:val="00697F9D"/>
    <w:rsid w:val="00697FB6"/>
    <w:rsid w:val="006A014E"/>
    <w:rsid w:val="006A0A48"/>
    <w:rsid w:val="006A0AD0"/>
    <w:rsid w:val="006A0E5B"/>
    <w:rsid w:val="006A1CF8"/>
    <w:rsid w:val="006A49D5"/>
    <w:rsid w:val="006A692C"/>
    <w:rsid w:val="006A777A"/>
    <w:rsid w:val="006A7BA2"/>
    <w:rsid w:val="006B0893"/>
    <w:rsid w:val="006B08A2"/>
    <w:rsid w:val="006B2700"/>
    <w:rsid w:val="006B4578"/>
    <w:rsid w:val="006B7E3F"/>
    <w:rsid w:val="006C0621"/>
    <w:rsid w:val="006C2341"/>
    <w:rsid w:val="006C2409"/>
    <w:rsid w:val="006C51F9"/>
    <w:rsid w:val="006C5EA4"/>
    <w:rsid w:val="006C71E0"/>
    <w:rsid w:val="006C7BBB"/>
    <w:rsid w:val="006C7C7C"/>
    <w:rsid w:val="006D001F"/>
    <w:rsid w:val="006D068A"/>
    <w:rsid w:val="006D1E1D"/>
    <w:rsid w:val="006D293E"/>
    <w:rsid w:val="006D2E60"/>
    <w:rsid w:val="006D3726"/>
    <w:rsid w:val="006D37B9"/>
    <w:rsid w:val="006D4DAE"/>
    <w:rsid w:val="006D5A18"/>
    <w:rsid w:val="006D6782"/>
    <w:rsid w:val="006D6A1B"/>
    <w:rsid w:val="006D6D7C"/>
    <w:rsid w:val="006E0210"/>
    <w:rsid w:val="006E308F"/>
    <w:rsid w:val="006E403F"/>
    <w:rsid w:val="006E4152"/>
    <w:rsid w:val="006E50E4"/>
    <w:rsid w:val="006E5294"/>
    <w:rsid w:val="006E6F4C"/>
    <w:rsid w:val="006E7587"/>
    <w:rsid w:val="006F0370"/>
    <w:rsid w:val="006F0CF6"/>
    <w:rsid w:val="006F1ADE"/>
    <w:rsid w:val="006F26BB"/>
    <w:rsid w:val="006F27C8"/>
    <w:rsid w:val="006F2ACC"/>
    <w:rsid w:val="006F39EC"/>
    <w:rsid w:val="00700A41"/>
    <w:rsid w:val="00700AAF"/>
    <w:rsid w:val="007018BC"/>
    <w:rsid w:val="007026BF"/>
    <w:rsid w:val="0070729B"/>
    <w:rsid w:val="0071019F"/>
    <w:rsid w:val="00710A3C"/>
    <w:rsid w:val="00710CBB"/>
    <w:rsid w:val="007130D7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4E03"/>
    <w:rsid w:val="00734E48"/>
    <w:rsid w:val="00735B5E"/>
    <w:rsid w:val="007367C4"/>
    <w:rsid w:val="0074275B"/>
    <w:rsid w:val="00743DCF"/>
    <w:rsid w:val="00747ACC"/>
    <w:rsid w:val="00751CCB"/>
    <w:rsid w:val="007520EE"/>
    <w:rsid w:val="007521FE"/>
    <w:rsid w:val="00752645"/>
    <w:rsid w:val="0075383E"/>
    <w:rsid w:val="00753F12"/>
    <w:rsid w:val="00754F83"/>
    <w:rsid w:val="007576CF"/>
    <w:rsid w:val="00757CAC"/>
    <w:rsid w:val="00757E95"/>
    <w:rsid w:val="00760110"/>
    <w:rsid w:val="007608C4"/>
    <w:rsid w:val="007611E2"/>
    <w:rsid w:val="007630F1"/>
    <w:rsid w:val="00764096"/>
    <w:rsid w:val="007655B2"/>
    <w:rsid w:val="00765757"/>
    <w:rsid w:val="00765884"/>
    <w:rsid w:val="0076625D"/>
    <w:rsid w:val="007664B1"/>
    <w:rsid w:val="0077022B"/>
    <w:rsid w:val="007715EF"/>
    <w:rsid w:val="0077188F"/>
    <w:rsid w:val="00771CEE"/>
    <w:rsid w:val="00772295"/>
    <w:rsid w:val="00772361"/>
    <w:rsid w:val="00772E6A"/>
    <w:rsid w:val="00773218"/>
    <w:rsid w:val="007733B2"/>
    <w:rsid w:val="00774E4F"/>
    <w:rsid w:val="00775036"/>
    <w:rsid w:val="00775089"/>
    <w:rsid w:val="00776A06"/>
    <w:rsid w:val="00777DC8"/>
    <w:rsid w:val="007803FB"/>
    <w:rsid w:val="00780630"/>
    <w:rsid w:val="00780A32"/>
    <w:rsid w:val="00781BA8"/>
    <w:rsid w:val="00781F7C"/>
    <w:rsid w:val="00782311"/>
    <w:rsid w:val="007824A9"/>
    <w:rsid w:val="00783994"/>
    <w:rsid w:val="00784515"/>
    <w:rsid w:val="007874D5"/>
    <w:rsid w:val="0079154F"/>
    <w:rsid w:val="00792168"/>
    <w:rsid w:val="00792C9A"/>
    <w:rsid w:val="00794DD5"/>
    <w:rsid w:val="007A0533"/>
    <w:rsid w:val="007A0D81"/>
    <w:rsid w:val="007A1726"/>
    <w:rsid w:val="007A1D01"/>
    <w:rsid w:val="007A41E9"/>
    <w:rsid w:val="007A4FFC"/>
    <w:rsid w:val="007A5A4F"/>
    <w:rsid w:val="007A5BFC"/>
    <w:rsid w:val="007A5F32"/>
    <w:rsid w:val="007A6202"/>
    <w:rsid w:val="007A64AD"/>
    <w:rsid w:val="007A728A"/>
    <w:rsid w:val="007A7AD4"/>
    <w:rsid w:val="007B0260"/>
    <w:rsid w:val="007B2302"/>
    <w:rsid w:val="007B36BB"/>
    <w:rsid w:val="007B3790"/>
    <w:rsid w:val="007B3B50"/>
    <w:rsid w:val="007B49BB"/>
    <w:rsid w:val="007B51D8"/>
    <w:rsid w:val="007B64B6"/>
    <w:rsid w:val="007B66BF"/>
    <w:rsid w:val="007B726E"/>
    <w:rsid w:val="007B780A"/>
    <w:rsid w:val="007B7F86"/>
    <w:rsid w:val="007C0F67"/>
    <w:rsid w:val="007C121B"/>
    <w:rsid w:val="007C1DB0"/>
    <w:rsid w:val="007C2869"/>
    <w:rsid w:val="007C476A"/>
    <w:rsid w:val="007C5B55"/>
    <w:rsid w:val="007C646B"/>
    <w:rsid w:val="007C6FC2"/>
    <w:rsid w:val="007C79B8"/>
    <w:rsid w:val="007D0D9F"/>
    <w:rsid w:val="007D1A7A"/>
    <w:rsid w:val="007D1E13"/>
    <w:rsid w:val="007D3E3E"/>
    <w:rsid w:val="007D476E"/>
    <w:rsid w:val="007D4C8F"/>
    <w:rsid w:val="007D56A4"/>
    <w:rsid w:val="007D6193"/>
    <w:rsid w:val="007D6974"/>
    <w:rsid w:val="007E1B72"/>
    <w:rsid w:val="007E1C2B"/>
    <w:rsid w:val="007E1CE8"/>
    <w:rsid w:val="007E2FC2"/>
    <w:rsid w:val="007E30FC"/>
    <w:rsid w:val="007E3408"/>
    <w:rsid w:val="007E3F4E"/>
    <w:rsid w:val="007E4776"/>
    <w:rsid w:val="007E4BFC"/>
    <w:rsid w:val="007E554F"/>
    <w:rsid w:val="007F0206"/>
    <w:rsid w:val="007F0AC0"/>
    <w:rsid w:val="007F0D8E"/>
    <w:rsid w:val="007F15D9"/>
    <w:rsid w:val="007F24F4"/>
    <w:rsid w:val="007F35DB"/>
    <w:rsid w:val="007F3CB1"/>
    <w:rsid w:val="007F4370"/>
    <w:rsid w:val="007F5498"/>
    <w:rsid w:val="007F7A40"/>
    <w:rsid w:val="008010CC"/>
    <w:rsid w:val="008019C3"/>
    <w:rsid w:val="00803D95"/>
    <w:rsid w:val="00807016"/>
    <w:rsid w:val="00807A66"/>
    <w:rsid w:val="00811372"/>
    <w:rsid w:val="00811938"/>
    <w:rsid w:val="00811A60"/>
    <w:rsid w:val="00814605"/>
    <w:rsid w:val="0081485A"/>
    <w:rsid w:val="0081602D"/>
    <w:rsid w:val="008178DC"/>
    <w:rsid w:val="0082003F"/>
    <w:rsid w:val="00823042"/>
    <w:rsid w:val="00824E7E"/>
    <w:rsid w:val="008255CE"/>
    <w:rsid w:val="00830203"/>
    <w:rsid w:val="008325C6"/>
    <w:rsid w:val="00834E63"/>
    <w:rsid w:val="00836DE9"/>
    <w:rsid w:val="00837162"/>
    <w:rsid w:val="00837CBB"/>
    <w:rsid w:val="00840093"/>
    <w:rsid w:val="00840130"/>
    <w:rsid w:val="008405E4"/>
    <w:rsid w:val="008413AE"/>
    <w:rsid w:val="00841C18"/>
    <w:rsid w:val="00843EAD"/>
    <w:rsid w:val="0084486A"/>
    <w:rsid w:val="00844FAB"/>
    <w:rsid w:val="00845BEC"/>
    <w:rsid w:val="00845DF5"/>
    <w:rsid w:val="00845E10"/>
    <w:rsid w:val="00847DB1"/>
    <w:rsid w:val="00850E36"/>
    <w:rsid w:val="00851BAA"/>
    <w:rsid w:val="008523DF"/>
    <w:rsid w:val="0085255C"/>
    <w:rsid w:val="00853A74"/>
    <w:rsid w:val="008547E8"/>
    <w:rsid w:val="00857F39"/>
    <w:rsid w:val="0086015B"/>
    <w:rsid w:val="00861861"/>
    <w:rsid w:val="00862A2F"/>
    <w:rsid w:val="00862CC6"/>
    <w:rsid w:val="00862E71"/>
    <w:rsid w:val="00863BB4"/>
    <w:rsid w:val="008661D8"/>
    <w:rsid w:val="008667B5"/>
    <w:rsid w:val="008676B7"/>
    <w:rsid w:val="00871296"/>
    <w:rsid w:val="00871B54"/>
    <w:rsid w:val="00873288"/>
    <w:rsid w:val="00873787"/>
    <w:rsid w:val="008738C2"/>
    <w:rsid w:val="008739F0"/>
    <w:rsid w:val="00873DC2"/>
    <w:rsid w:val="008742CA"/>
    <w:rsid w:val="00874368"/>
    <w:rsid w:val="008759A0"/>
    <w:rsid w:val="00876C1C"/>
    <w:rsid w:val="008807F7"/>
    <w:rsid w:val="00880FA8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87E9B"/>
    <w:rsid w:val="008906C0"/>
    <w:rsid w:val="0089157E"/>
    <w:rsid w:val="00892733"/>
    <w:rsid w:val="00893339"/>
    <w:rsid w:val="008941AD"/>
    <w:rsid w:val="008948B9"/>
    <w:rsid w:val="008956A3"/>
    <w:rsid w:val="00895DA4"/>
    <w:rsid w:val="00895F24"/>
    <w:rsid w:val="00896162"/>
    <w:rsid w:val="008962BD"/>
    <w:rsid w:val="008964ED"/>
    <w:rsid w:val="00896501"/>
    <w:rsid w:val="00896962"/>
    <w:rsid w:val="00896D2A"/>
    <w:rsid w:val="00897053"/>
    <w:rsid w:val="00897CC4"/>
    <w:rsid w:val="008A0C5C"/>
    <w:rsid w:val="008A1150"/>
    <w:rsid w:val="008A1C61"/>
    <w:rsid w:val="008A3C78"/>
    <w:rsid w:val="008A5ABB"/>
    <w:rsid w:val="008A69ED"/>
    <w:rsid w:val="008A6A51"/>
    <w:rsid w:val="008A7343"/>
    <w:rsid w:val="008A7819"/>
    <w:rsid w:val="008B0623"/>
    <w:rsid w:val="008B16C7"/>
    <w:rsid w:val="008B1DEB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624D"/>
    <w:rsid w:val="008C6D83"/>
    <w:rsid w:val="008C779C"/>
    <w:rsid w:val="008C7F66"/>
    <w:rsid w:val="008C7FE7"/>
    <w:rsid w:val="008D1517"/>
    <w:rsid w:val="008D3AC6"/>
    <w:rsid w:val="008D3DFC"/>
    <w:rsid w:val="008D4145"/>
    <w:rsid w:val="008D4209"/>
    <w:rsid w:val="008D47C0"/>
    <w:rsid w:val="008D5267"/>
    <w:rsid w:val="008D5F03"/>
    <w:rsid w:val="008D7A3C"/>
    <w:rsid w:val="008E0218"/>
    <w:rsid w:val="008E0B6F"/>
    <w:rsid w:val="008E1DFD"/>
    <w:rsid w:val="008E2665"/>
    <w:rsid w:val="008E31C0"/>
    <w:rsid w:val="008E3A2F"/>
    <w:rsid w:val="008E406D"/>
    <w:rsid w:val="008E5145"/>
    <w:rsid w:val="008F109D"/>
    <w:rsid w:val="008F156A"/>
    <w:rsid w:val="008F18C1"/>
    <w:rsid w:val="008F32BD"/>
    <w:rsid w:val="008F3C3A"/>
    <w:rsid w:val="008F4E48"/>
    <w:rsid w:val="008F60F8"/>
    <w:rsid w:val="009020D3"/>
    <w:rsid w:val="009021CE"/>
    <w:rsid w:val="0090259C"/>
    <w:rsid w:val="00902CC6"/>
    <w:rsid w:val="009030B6"/>
    <w:rsid w:val="009048E2"/>
    <w:rsid w:val="00905BEE"/>
    <w:rsid w:val="0090644E"/>
    <w:rsid w:val="0090663D"/>
    <w:rsid w:val="009066C7"/>
    <w:rsid w:val="00906BE4"/>
    <w:rsid w:val="00907919"/>
    <w:rsid w:val="00907D90"/>
    <w:rsid w:val="00916E29"/>
    <w:rsid w:val="009170AD"/>
    <w:rsid w:val="0091786F"/>
    <w:rsid w:val="00920B15"/>
    <w:rsid w:val="00920F5E"/>
    <w:rsid w:val="009210EA"/>
    <w:rsid w:val="00922170"/>
    <w:rsid w:val="00922CD8"/>
    <w:rsid w:val="00922E1E"/>
    <w:rsid w:val="009239B4"/>
    <w:rsid w:val="00923C0F"/>
    <w:rsid w:val="009248A3"/>
    <w:rsid w:val="00924A0F"/>
    <w:rsid w:val="00926C24"/>
    <w:rsid w:val="00926F08"/>
    <w:rsid w:val="009272CA"/>
    <w:rsid w:val="00927FDF"/>
    <w:rsid w:val="00933127"/>
    <w:rsid w:val="009336CE"/>
    <w:rsid w:val="00934CBC"/>
    <w:rsid w:val="00936715"/>
    <w:rsid w:val="00937356"/>
    <w:rsid w:val="00940E80"/>
    <w:rsid w:val="00943DE9"/>
    <w:rsid w:val="009443D1"/>
    <w:rsid w:val="00946A0A"/>
    <w:rsid w:val="00946A2F"/>
    <w:rsid w:val="0094704A"/>
    <w:rsid w:val="009521FB"/>
    <w:rsid w:val="00952618"/>
    <w:rsid w:val="00952A84"/>
    <w:rsid w:val="00952C3B"/>
    <w:rsid w:val="0095378F"/>
    <w:rsid w:val="00954B50"/>
    <w:rsid w:val="00955D1A"/>
    <w:rsid w:val="00955F28"/>
    <w:rsid w:val="00957510"/>
    <w:rsid w:val="0096277B"/>
    <w:rsid w:val="00962B44"/>
    <w:rsid w:val="00963441"/>
    <w:rsid w:val="0096402A"/>
    <w:rsid w:val="009645B8"/>
    <w:rsid w:val="00964C0E"/>
    <w:rsid w:val="00964D87"/>
    <w:rsid w:val="009665C5"/>
    <w:rsid w:val="009670F4"/>
    <w:rsid w:val="00971C10"/>
    <w:rsid w:val="00972BE1"/>
    <w:rsid w:val="00972D02"/>
    <w:rsid w:val="00973A79"/>
    <w:rsid w:val="00974814"/>
    <w:rsid w:val="00974DAA"/>
    <w:rsid w:val="009754D0"/>
    <w:rsid w:val="009816A3"/>
    <w:rsid w:val="00982EC4"/>
    <w:rsid w:val="00982F9F"/>
    <w:rsid w:val="009835EB"/>
    <w:rsid w:val="009836B0"/>
    <w:rsid w:val="00983A01"/>
    <w:rsid w:val="00985274"/>
    <w:rsid w:val="00985F59"/>
    <w:rsid w:val="0098684D"/>
    <w:rsid w:val="009872FE"/>
    <w:rsid w:val="00987662"/>
    <w:rsid w:val="009903B8"/>
    <w:rsid w:val="009906A7"/>
    <w:rsid w:val="00990C15"/>
    <w:rsid w:val="00990C8C"/>
    <w:rsid w:val="009910D5"/>
    <w:rsid w:val="0099137C"/>
    <w:rsid w:val="0099165A"/>
    <w:rsid w:val="00991BFA"/>
    <w:rsid w:val="0099234E"/>
    <w:rsid w:val="00992988"/>
    <w:rsid w:val="009930A0"/>
    <w:rsid w:val="00994139"/>
    <w:rsid w:val="0099446C"/>
    <w:rsid w:val="00996453"/>
    <w:rsid w:val="0099680C"/>
    <w:rsid w:val="00996BCA"/>
    <w:rsid w:val="009A0B40"/>
    <w:rsid w:val="009A135A"/>
    <w:rsid w:val="009A16DD"/>
    <w:rsid w:val="009A3054"/>
    <w:rsid w:val="009A31E5"/>
    <w:rsid w:val="009A4246"/>
    <w:rsid w:val="009A4B9B"/>
    <w:rsid w:val="009A4E08"/>
    <w:rsid w:val="009A4EA5"/>
    <w:rsid w:val="009A53A0"/>
    <w:rsid w:val="009A5D71"/>
    <w:rsid w:val="009A5E2A"/>
    <w:rsid w:val="009A70AA"/>
    <w:rsid w:val="009A7321"/>
    <w:rsid w:val="009A7778"/>
    <w:rsid w:val="009A7F56"/>
    <w:rsid w:val="009B33E4"/>
    <w:rsid w:val="009B42E1"/>
    <w:rsid w:val="009B5DC6"/>
    <w:rsid w:val="009B776A"/>
    <w:rsid w:val="009C01E7"/>
    <w:rsid w:val="009C18D7"/>
    <w:rsid w:val="009C1D4D"/>
    <w:rsid w:val="009C2526"/>
    <w:rsid w:val="009C45AF"/>
    <w:rsid w:val="009C5C6A"/>
    <w:rsid w:val="009C6188"/>
    <w:rsid w:val="009C6CC3"/>
    <w:rsid w:val="009C7BA8"/>
    <w:rsid w:val="009D0A78"/>
    <w:rsid w:val="009D189C"/>
    <w:rsid w:val="009D1A6C"/>
    <w:rsid w:val="009D20C9"/>
    <w:rsid w:val="009D50C4"/>
    <w:rsid w:val="009D5593"/>
    <w:rsid w:val="009D67AD"/>
    <w:rsid w:val="009D71C4"/>
    <w:rsid w:val="009D73AB"/>
    <w:rsid w:val="009D7C7F"/>
    <w:rsid w:val="009E0C7B"/>
    <w:rsid w:val="009E151C"/>
    <w:rsid w:val="009E1D44"/>
    <w:rsid w:val="009E1F23"/>
    <w:rsid w:val="009E2D19"/>
    <w:rsid w:val="009E2DC3"/>
    <w:rsid w:val="009E32BD"/>
    <w:rsid w:val="009E4817"/>
    <w:rsid w:val="009E509E"/>
    <w:rsid w:val="009E567B"/>
    <w:rsid w:val="009E62B7"/>
    <w:rsid w:val="009E6964"/>
    <w:rsid w:val="009E710F"/>
    <w:rsid w:val="009E7DB3"/>
    <w:rsid w:val="009F00E0"/>
    <w:rsid w:val="009F0A9F"/>
    <w:rsid w:val="009F0B1D"/>
    <w:rsid w:val="009F18CE"/>
    <w:rsid w:val="009F2D22"/>
    <w:rsid w:val="009F5C81"/>
    <w:rsid w:val="009F6A8C"/>
    <w:rsid w:val="009F6EB7"/>
    <w:rsid w:val="009F743D"/>
    <w:rsid w:val="009F7779"/>
    <w:rsid w:val="00A028CE"/>
    <w:rsid w:val="00A02AD4"/>
    <w:rsid w:val="00A03B1D"/>
    <w:rsid w:val="00A04287"/>
    <w:rsid w:val="00A04DEF"/>
    <w:rsid w:val="00A06637"/>
    <w:rsid w:val="00A06766"/>
    <w:rsid w:val="00A06FA4"/>
    <w:rsid w:val="00A072F9"/>
    <w:rsid w:val="00A107C7"/>
    <w:rsid w:val="00A10BE1"/>
    <w:rsid w:val="00A11577"/>
    <w:rsid w:val="00A16CD9"/>
    <w:rsid w:val="00A2067F"/>
    <w:rsid w:val="00A207DC"/>
    <w:rsid w:val="00A20A1B"/>
    <w:rsid w:val="00A2175A"/>
    <w:rsid w:val="00A23DCF"/>
    <w:rsid w:val="00A24A8A"/>
    <w:rsid w:val="00A2549E"/>
    <w:rsid w:val="00A25B24"/>
    <w:rsid w:val="00A262EE"/>
    <w:rsid w:val="00A263D4"/>
    <w:rsid w:val="00A2731A"/>
    <w:rsid w:val="00A307C2"/>
    <w:rsid w:val="00A314AF"/>
    <w:rsid w:val="00A321C9"/>
    <w:rsid w:val="00A32747"/>
    <w:rsid w:val="00A34181"/>
    <w:rsid w:val="00A3528A"/>
    <w:rsid w:val="00A3545E"/>
    <w:rsid w:val="00A367C6"/>
    <w:rsid w:val="00A4058A"/>
    <w:rsid w:val="00A42662"/>
    <w:rsid w:val="00A438A2"/>
    <w:rsid w:val="00A46A8E"/>
    <w:rsid w:val="00A471FB"/>
    <w:rsid w:val="00A4731D"/>
    <w:rsid w:val="00A52690"/>
    <w:rsid w:val="00A52A1C"/>
    <w:rsid w:val="00A53914"/>
    <w:rsid w:val="00A54570"/>
    <w:rsid w:val="00A55DFD"/>
    <w:rsid w:val="00A568A6"/>
    <w:rsid w:val="00A57B82"/>
    <w:rsid w:val="00A60044"/>
    <w:rsid w:val="00A608D8"/>
    <w:rsid w:val="00A61072"/>
    <w:rsid w:val="00A61241"/>
    <w:rsid w:val="00A623B1"/>
    <w:rsid w:val="00A62F84"/>
    <w:rsid w:val="00A64266"/>
    <w:rsid w:val="00A645C3"/>
    <w:rsid w:val="00A64616"/>
    <w:rsid w:val="00A6551A"/>
    <w:rsid w:val="00A65A32"/>
    <w:rsid w:val="00A662C5"/>
    <w:rsid w:val="00A66C3B"/>
    <w:rsid w:val="00A670F6"/>
    <w:rsid w:val="00A67D01"/>
    <w:rsid w:val="00A70C7A"/>
    <w:rsid w:val="00A70ED2"/>
    <w:rsid w:val="00A71946"/>
    <w:rsid w:val="00A73D90"/>
    <w:rsid w:val="00A74A5C"/>
    <w:rsid w:val="00A74EEF"/>
    <w:rsid w:val="00A7541C"/>
    <w:rsid w:val="00A75601"/>
    <w:rsid w:val="00A767D4"/>
    <w:rsid w:val="00A76DAA"/>
    <w:rsid w:val="00A77CB6"/>
    <w:rsid w:val="00A8038F"/>
    <w:rsid w:val="00A81710"/>
    <w:rsid w:val="00A821E9"/>
    <w:rsid w:val="00A82688"/>
    <w:rsid w:val="00A82ABB"/>
    <w:rsid w:val="00A82D6E"/>
    <w:rsid w:val="00A846B6"/>
    <w:rsid w:val="00A85E84"/>
    <w:rsid w:val="00A872BB"/>
    <w:rsid w:val="00A875E3"/>
    <w:rsid w:val="00A87890"/>
    <w:rsid w:val="00A87CDA"/>
    <w:rsid w:val="00A87EF7"/>
    <w:rsid w:val="00A913D0"/>
    <w:rsid w:val="00A91866"/>
    <w:rsid w:val="00A920E0"/>
    <w:rsid w:val="00A930F4"/>
    <w:rsid w:val="00A93BB7"/>
    <w:rsid w:val="00A93BE2"/>
    <w:rsid w:val="00A943ED"/>
    <w:rsid w:val="00A94A73"/>
    <w:rsid w:val="00A94E56"/>
    <w:rsid w:val="00A95E45"/>
    <w:rsid w:val="00A9761B"/>
    <w:rsid w:val="00AA141A"/>
    <w:rsid w:val="00AA1A47"/>
    <w:rsid w:val="00AA23F4"/>
    <w:rsid w:val="00AA2B22"/>
    <w:rsid w:val="00AA36E3"/>
    <w:rsid w:val="00AA3E20"/>
    <w:rsid w:val="00AA46F8"/>
    <w:rsid w:val="00AA4CB2"/>
    <w:rsid w:val="00AA5270"/>
    <w:rsid w:val="00AA58BE"/>
    <w:rsid w:val="00AA75A4"/>
    <w:rsid w:val="00AB051B"/>
    <w:rsid w:val="00AB14A4"/>
    <w:rsid w:val="00AB42F9"/>
    <w:rsid w:val="00AB463A"/>
    <w:rsid w:val="00AB56EF"/>
    <w:rsid w:val="00AB597F"/>
    <w:rsid w:val="00AB6955"/>
    <w:rsid w:val="00AB6C45"/>
    <w:rsid w:val="00AC01F6"/>
    <w:rsid w:val="00AC18BF"/>
    <w:rsid w:val="00AC26CC"/>
    <w:rsid w:val="00AC4991"/>
    <w:rsid w:val="00AC6A48"/>
    <w:rsid w:val="00AC7C0B"/>
    <w:rsid w:val="00AD0978"/>
    <w:rsid w:val="00AD0C9E"/>
    <w:rsid w:val="00AD161D"/>
    <w:rsid w:val="00AD1E8E"/>
    <w:rsid w:val="00AD2809"/>
    <w:rsid w:val="00AD3286"/>
    <w:rsid w:val="00AD54C2"/>
    <w:rsid w:val="00AD66DD"/>
    <w:rsid w:val="00AD7427"/>
    <w:rsid w:val="00AE00C9"/>
    <w:rsid w:val="00AE32AD"/>
    <w:rsid w:val="00AE34E7"/>
    <w:rsid w:val="00AE350E"/>
    <w:rsid w:val="00AE3942"/>
    <w:rsid w:val="00AE3B9E"/>
    <w:rsid w:val="00AE52A5"/>
    <w:rsid w:val="00AE62AD"/>
    <w:rsid w:val="00AE7CAA"/>
    <w:rsid w:val="00AF30A5"/>
    <w:rsid w:val="00AF5628"/>
    <w:rsid w:val="00AF694D"/>
    <w:rsid w:val="00AF7918"/>
    <w:rsid w:val="00B00AB3"/>
    <w:rsid w:val="00B00EBA"/>
    <w:rsid w:val="00B01A19"/>
    <w:rsid w:val="00B0206F"/>
    <w:rsid w:val="00B03525"/>
    <w:rsid w:val="00B03DD9"/>
    <w:rsid w:val="00B048CD"/>
    <w:rsid w:val="00B04E44"/>
    <w:rsid w:val="00B05B7D"/>
    <w:rsid w:val="00B05D5B"/>
    <w:rsid w:val="00B0689A"/>
    <w:rsid w:val="00B06FFE"/>
    <w:rsid w:val="00B07562"/>
    <w:rsid w:val="00B11669"/>
    <w:rsid w:val="00B134CE"/>
    <w:rsid w:val="00B136FA"/>
    <w:rsid w:val="00B14358"/>
    <w:rsid w:val="00B14BDB"/>
    <w:rsid w:val="00B15015"/>
    <w:rsid w:val="00B17979"/>
    <w:rsid w:val="00B20771"/>
    <w:rsid w:val="00B2325C"/>
    <w:rsid w:val="00B23943"/>
    <w:rsid w:val="00B23C5B"/>
    <w:rsid w:val="00B23DEF"/>
    <w:rsid w:val="00B241F5"/>
    <w:rsid w:val="00B24833"/>
    <w:rsid w:val="00B25542"/>
    <w:rsid w:val="00B258CE"/>
    <w:rsid w:val="00B27306"/>
    <w:rsid w:val="00B32006"/>
    <w:rsid w:val="00B3266B"/>
    <w:rsid w:val="00B33618"/>
    <w:rsid w:val="00B352BA"/>
    <w:rsid w:val="00B35A0D"/>
    <w:rsid w:val="00B36377"/>
    <w:rsid w:val="00B36D2F"/>
    <w:rsid w:val="00B36D6A"/>
    <w:rsid w:val="00B374B5"/>
    <w:rsid w:val="00B37791"/>
    <w:rsid w:val="00B4025F"/>
    <w:rsid w:val="00B4167C"/>
    <w:rsid w:val="00B41BAF"/>
    <w:rsid w:val="00B41DA7"/>
    <w:rsid w:val="00B42294"/>
    <w:rsid w:val="00B42CE3"/>
    <w:rsid w:val="00B42CEC"/>
    <w:rsid w:val="00B43494"/>
    <w:rsid w:val="00B43760"/>
    <w:rsid w:val="00B46ED6"/>
    <w:rsid w:val="00B50297"/>
    <w:rsid w:val="00B53600"/>
    <w:rsid w:val="00B54A4E"/>
    <w:rsid w:val="00B55F18"/>
    <w:rsid w:val="00B5709D"/>
    <w:rsid w:val="00B571DE"/>
    <w:rsid w:val="00B60437"/>
    <w:rsid w:val="00B60B54"/>
    <w:rsid w:val="00B6157D"/>
    <w:rsid w:val="00B615D8"/>
    <w:rsid w:val="00B62160"/>
    <w:rsid w:val="00B6255B"/>
    <w:rsid w:val="00B637FF"/>
    <w:rsid w:val="00B65D56"/>
    <w:rsid w:val="00B66C0A"/>
    <w:rsid w:val="00B67AC4"/>
    <w:rsid w:val="00B67F28"/>
    <w:rsid w:val="00B7038B"/>
    <w:rsid w:val="00B70EC3"/>
    <w:rsid w:val="00B7366A"/>
    <w:rsid w:val="00B73BAC"/>
    <w:rsid w:val="00B75006"/>
    <w:rsid w:val="00B7547F"/>
    <w:rsid w:val="00B81656"/>
    <w:rsid w:val="00B8336F"/>
    <w:rsid w:val="00B8463B"/>
    <w:rsid w:val="00B863A4"/>
    <w:rsid w:val="00B86EF9"/>
    <w:rsid w:val="00B86FBD"/>
    <w:rsid w:val="00B873A6"/>
    <w:rsid w:val="00B928C7"/>
    <w:rsid w:val="00B9521E"/>
    <w:rsid w:val="00BA040B"/>
    <w:rsid w:val="00BA21AA"/>
    <w:rsid w:val="00BA3B8F"/>
    <w:rsid w:val="00BA43FE"/>
    <w:rsid w:val="00BA6525"/>
    <w:rsid w:val="00BA719C"/>
    <w:rsid w:val="00BA7CCD"/>
    <w:rsid w:val="00BB0F2D"/>
    <w:rsid w:val="00BB126B"/>
    <w:rsid w:val="00BB1BAE"/>
    <w:rsid w:val="00BB3E29"/>
    <w:rsid w:val="00BB4905"/>
    <w:rsid w:val="00BB4EFA"/>
    <w:rsid w:val="00BB6952"/>
    <w:rsid w:val="00BB6C4B"/>
    <w:rsid w:val="00BB78F5"/>
    <w:rsid w:val="00BC1BC1"/>
    <w:rsid w:val="00BC2E90"/>
    <w:rsid w:val="00BC2EAE"/>
    <w:rsid w:val="00BC2FE3"/>
    <w:rsid w:val="00BC381D"/>
    <w:rsid w:val="00BC3FB1"/>
    <w:rsid w:val="00BC47E1"/>
    <w:rsid w:val="00BC58DB"/>
    <w:rsid w:val="00BC6F56"/>
    <w:rsid w:val="00BC73A6"/>
    <w:rsid w:val="00BC7D08"/>
    <w:rsid w:val="00BD239E"/>
    <w:rsid w:val="00BD4D93"/>
    <w:rsid w:val="00BD5D9C"/>
    <w:rsid w:val="00BD64B2"/>
    <w:rsid w:val="00BD6FC4"/>
    <w:rsid w:val="00BD7BE0"/>
    <w:rsid w:val="00BE02BE"/>
    <w:rsid w:val="00BE2DC3"/>
    <w:rsid w:val="00BE325D"/>
    <w:rsid w:val="00BE365E"/>
    <w:rsid w:val="00BE41EC"/>
    <w:rsid w:val="00BE46D6"/>
    <w:rsid w:val="00BE6600"/>
    <w:rsid w:val="00BE7332"/>
    <w:rsid w:val="00BF160B"/>
    <w:rsid w:val="00BF446B"/>
    <w:rsid w:val="00BF5DDB"/>
    <w:rsid w:val="00BF5E0C"/>
    <w:rsid w:val="00BF6728"/>
    <w:rsid w:val="00BF7D33"/>
    <w:rsid w:val="00C01549"/>
    <w:rsid w:val="00C03056"/>
    <w:rsid w:val="00C030AF"/>
    <w:rsid w:val="00C032BF"/>
    <w:rsid w:val="00C035A7"/>
    <w:rsid w:val="00C03700"/>
    <w:rsid w:val="00C039F2"/>
    <w:rsid w:val="00C04807"/>
    <w:rsid w:val="00C055FA"/>
    <w:rsid w:val="00C05AFB"/>
    <w:rsid w:val="00C06AB8"/>
    <w:rsid w:val="00C06FB0"/>
    <w:rsid w:val="00C07A22"/>
    <w:rsid w:val="00C07B48"/>
    <w:rsid w:val="00C10A12"/>
    <w:rsid w:val="00C126A5"/>
    <w:rsid w:val="00C1392B"/>
    <w:rsid w:val="00C139AC"/>
    <w:rsid w:val="00C139BF"/>
    <w:rsid w:val="00C164C1"/>
    <w:rsid w:val="00C171D2"/>
    <w:rsid w:val="00C177BF"/>
    <w:rsid w:val="00C17BC3"/>
    <w:rsid w:val="00C17EE2"/>
    <w:rsid w:val="00C211C6"/>
    <w:rsid w:val="00C225B8"/>
    <w:rsid w:val="00C228CF"/>
    <w:rsid w:val="00C23618"/>
    <w:rsid w:val="00C2432F"/>
    <w:rsid w:val="00C263AF"/>
    <w:rsid w:val="00C26A48"/>
    <w:rsid w:val="00C277FD"/>
    <w:rsid w:val="00C32ED5"/>
    <w:rsid w:val="00C33936"/>
    <w:rsid w:val="00C351C5"/>
    <w:rsid w:val="00C36CEF"/>
    <w:rsid w:val="00C374ED"/>
    <w:rsid w:val="00C40567"/>
    <w:rsid w:val="00C407F5"/>
    <w:rsid w:val="00C40842"/>
    <w:rsid w:val="00C4161D"/>
    <w:rsid w:val="00C44E3C"/>
    <w:rsid w:val="00C46F62"/>
    <w:rsid w:val="00C50065"/>
    <w:rsid w:val="00C50B62"/>
    <w:rsid w:val="00C518CE"/>
    <w:rsid w:val="00C565C5"/>
    <w:rsid w:val="00C56FF2"/>
    <w:rsid w:val="00C575FC"/>
    <w:rsid w:val="00C57611"/>
    <w:rsid w:val="00C60911"/>
    <w:rsid w:val="00C612C5"/>
    <w:rsid w:val="00C61972"/>
    <w:rsid w:val="00C62F39"/>
    <w:rsid w:val="00C63ED7"/>
    <w:rsid w:val="00C6434B"/>
    <w:rsid w:val="00C64351"/>
    <w:rsid w:val="00C65680"/>
    <w:rsid w:val="00C65776"/>
    <w:rsid w:val="00C66801"/>
    <w:rsid w:val="00C671A8"/>
    <w:rsid w:val="00C70008"/>
    <w:rsid w:val="00C71051"/>
    <w:rsid w:val="00C71F95"/>
    <w:rsid w:val="00C72A76"/>
    <w:rsid w:val="00C72AC0"/>
    <w:rsid w:val="00C72B56"/>
    <w:rsid w:val="00C73156"/>
    <w:rsid w:val="00C7333C"/>
    <w:rsid w:val="00C74727"/>
    <w:rsid w:val="00C74CE8"/>
    <w:rsid w:val="00C76B60"/>
    <w:rsid w:val="00C77996"/>
    <w:rsid w:val="00C8430B"/>
    <w:rsid w:val="00C86826"/>
    <w:rsid w:val="00C870F4"/>
    <w:rsid w:val="00C90CC4"/>
    <w:rsid w:val="00C912F0"/>
    <w:rsid w:val="00C92219"/>
    <w:rsid w:val="00C93B5F"/>
    <w:rsid w:val="00C95055"/>
    <w:rsid w:val="00C96486"/>
    <w:rsid w:val="00C96805"/>
    <w:rsid w:val="00C96869"/>
    <w:rsid w:val="00C975E7"/>
    <w:rsid w:val="00CA08CD"/>
    <w:rsid w:val="00CA174A"/>
    <w:rsid w:val="00CA2B8B"/>
    <w:rsid w:val="00CA3654"/>
    <w:rsid w:val="00CA3680"/>
    <w:rsid w:val="00CA3A9C"/>
    <w:rsid w:val="00CA3C43"/>
    <w:rsid w:val="00CA3D6E"/>
    <w:rsid w:val="00CA4D96"/>
    <w:rsid w:val="00CA5115"/>
    <w:rsid w:val="00CA6486"/>
    <w:rsid w:val="00CA6883"/>
    <w:rsid w:val="00CA6891"/>
    <w:rsid w:val="00CA6982"/>
    <w:rsid w:val="00CA7D85"/>
    <w:rsid w:val="00CA7FBB"/>
    <w:rsid w:val="00CB0CD7"/>
    <w:rsid w:val="00CB2112"/>
    <w:rsid w:val="00CB46CE"/>
    <w:rsid w:val="00CB47F3"/>
    <w:rsid w:val="00CB604F"/>
    <w:rsid w:val="00CB7621"/>
    <w:rsid w:val="00CB7729"/>
    <w:rsid w:val="00CC0284"/>
    <w:rsid w:val="00CC2AC2"/>
    <w:rsid w:val="00CC3DD5"/>
    <w:rsid w:val="00CC411D"/>
    <w:rsid w:val="00CC4AA8"/>
    <w:rsid w:val="00CC4D05"/>
    <w:rsid w:val="00CC56A7"/>
    <w:rsid w:val="00CC63A0"/>
    <w:rsid w:val="00CC6873"/>
    <w:rsid w:val="00CC70A2"/>
    <w:rsid w:val="00CC70C3"/>
    <w:rsid w:val="00CC713E"/>
    <w:rsid w:val="00CD00B6"/>
    <w:rsid w:val="00CD0762"/>
    <w:rsid w:val="00CD08AC"/>
    <w:rsid w:val="00CD0E6D"/>
    <w:rsid w:val="00CD2A6E"/>
    <w:rsid w:val="00CD4044"/>
    <w:rsid w:val="00CD50EB"/>
    <w:rsid w:val="00CD6A50"/>
    <w:rsid w:val="00CD758C"/>
    <w:rsid w:val="00CE20AC"/>
    <w:rsid w:val="00CE2594"/>
    <w:rsid w:val="00CE27E1"/>
    <w:rsid w:val="00CE2B38"/>
    <w:rsid w:val="00CE2E90"/>
    <w:rsid w:val="00CE37B3"/>
    <w:rsid w:val="00CE4490"/>
    <w:rsid w:val="00CE53D5"/>
    <w:rsid w:val="00CE54AB"/>
    <w:rsid w:val="00CE5875"/>
    <w:rsid w:val="00CE602B"/>
    <w:rsid w:val="00CE7368"/>
    <w:rsid w:val="00CF041F"/>
    <w:rsid w:val="00CF0ACA"/>
    <w:rsid w:val="00CF2960"/>
    <w:rsid w:val="00CF2D40"/>
    <w:rsid w:val="00CF3142"/>
    <w:rsid w:val="00CF4A7D"/>
    <w:rsid w:val="00CF5FFA"/>
    <w:rsid w:val="00CF7EBC"/>
    <w:rsid w:val="00D001FD"/>
    <w:rsid w:val="00D0073B"/>
    <w:rsid w:val="00D01412"/>
    <w:rsid w:val="00D0149C"/>
    <w:rsid w:val="00D02593"/>
    <w:rsid w:val="00D037B3"/>
    <w:rsid w:val="00D0486D"/>
    <w:rsid w:val="00D04CA8"/>
    <w:rsid w:val="00D06568"/>
    <w:rsid w:val="00D1074F"/>
    <w:rsid w:val="00D11334"/>
    <w:rsid w:val="00D11E66"/>
    <w:rsid w:val="00D13EC9"/>
    <w:rsid w:val="00D15C91"/>
    <w:rsid w:val="00D16607"/>
    <w:rsid w:val="00D16F1E"/>
    <w:rsid w:val="00D1755D"/>
    <w:rsid w:val="00D206FC"/>
    <w:rsid w:val="00D21B4A"/>
    <w:rsid w:val="00D21C4D"/>
    <w:rsid w:val="00D21DD7"/>
    <w:rsid w:val="00D228B4"/>
    <w:rsid w:val="00D22BB5"/>
    <w:rsid w:val="00D24D10"/>
    <w:rsid w:val="00D25404"/>
    <w:rsid w:val="00D26708"/>
    <w:rsid w:val="00D30312"/>
    <w:rsid w:val="00D30977"/>
    <w:rsid w:val="00D34134"/>
    <w:rsid w:val="00D34573"/>
    <w:rsid w:val="00D34862"/>
    <w:rsid w:val="00D34FCF"/>
    <w:rsid w:val="00D35A32"/>
    <w:rsid w:val="00D35F9B"/>
    <w:rsid w:val="00D3782E"/>
    <w:rsid w:val="00D37FA2"/>
    <w:rsid w:val="00D40254"/>
    <w:rsid w:val="00D4089D"/>
    <w:rsid w:val="00D4248D"/>
    <w:rsid w:val="00D426CD"/>
    <w:rsid w:val="00D43134"/>
    <w:rsid w:val="00D4335E"/>
    <w:rsid w:val="00D433BE"/>
    <w:rsid w:val="00D43C37"/>
    <w:rsid w:val="00D43EBE"/>
    <w:rsid w:val="00D45E71"/>
    <w:rsid w:val="00D46DEF"/>
    <w:rsid w:val="00D46F1C"/>
    <w:rsid w:val="00D46FD2"/>
    <w:rsid w:val="00D50437"/>
    <w:rsid w:val="00D51706"/>
    <w:rsid w:val="00D51E82"/>
    <w:rsid w:val="00D53915"/>
    <w:rsid w:val="00D53A1A"/>
    <w:rsid w:val="00D5415E"/>
    <w:rsid w:val="00D55768"/>
    <w:rsid w:val="00D55D22"/>
    <w:rsid w:val="00D602A6"/>
    <w:rsid w:val="00D6129A"/>
    <w:rsid w:val="00D61994"/>
    <w:rsid w:val="00D61C9D"/>
    <w:rsid w:val="00D6269B"/>
    <w:rsid w:val="00D63E67"/>
    <w:rsid w:val="00D66A0E"/>
    <w:rsid w:val="00D67146"/>
    <w:rsid w:val="00D67396"/>
    <w:rsid w:val="00D70197"/>
    <w:rsid w:val="00D71BAC"/>
    <w:rsid w:val="00D73523"/>
    <w:rsid w:val="00D74CCD"/>
    <w:rsid w:val="00D750BD"/>
    <w:rsid w:val="00D75876"/>
    <w:rsid w:val="00D76751"/>
    <w:rsid w:val="00D76B6F"/>
    <w:rsid w:val="00D76F74"/>
    <w:rsid w:val="00D801CA"/>
    <w:rsid w:val="00D80900"/>
    <w:rsid w:val="00D80EFA"/>
    <w:rsid w:val="00D82201"/>
    <w:rsid w:val="00D82816"/>
    <w:rsid w:val="00D83592"/>
    <w:rsid w:val="00D83770"/>
    <w:rsid w:val="00D85330"/>
    <w:rsid w:val="00D86394"/>
    <w:rsid w:val="00D863B3"/>
    <w:rsid w:val="00D872DA"/>
    <w:rsid w:val="00D92064"/>
    <w:rsid w:val="00D937FF"/>
    <w:rsid w:val="00D95422"/>
    <w:rsid w:val="00D9549C"/>
    <w:rsid w:val="00D95B8D"/>
    <w:rsid w:val="00D95D45"/>
    <w:rsid w:val="00D9689B"/>
    <w:rsid w:val="00DA06FA"/>
    <w:rsid w:val="00DA10D7"/>
    <w:rsid w:val="00DA2915"/>
    <w:rsid w:val="00DA2BDC"/>
    <w:rsid w:val="00DA452A"/>
    <w:rsid w:val="00DA4B3B"/>
    <w:rsid w:val="00DA596B"/>
    <w:rsid w:val="00DA59F3"/>
    <w:rsid w:val="00DA5C19"/>
    <w:rsid w:val="00DA721D"/>
    <w:rsid w:val="00DB119C"/>
    <w:rsid w:val="00DB1F58"/>
    <w:rsid w:val="00DB240E"/>
    <w:rsid w:val="00DB2563"/>
    <w:rsid w:val="00DB27B2"/>
    <w:rsid w:val="00DB310C"/>
    <w:rsid w:val="00DB51A6"/>
    <w:rsid w:val="00DB6520"/>
    <w:rsid w:val="00DB684E"/>
    <w:rsid w:val="00DB7DFD"/>
    <w:rsid w:val="00DC3702"/>
    <w:rsid w:val="00DC3D7E"/>
    <w:rsid w:val="00DD23D5"/>
    <w:rsid w:val="00DD354D"/>
    <w:rsid w:val="00DD47DA"/>
    <w:rsid w:val="00DD4D4B"/>
    <w:rsid w:val="00DD4E8E"/>
    <w:rsid w:val="00DD500E"/>
    <w:rsid w:val="00DD5357"/>
    <w:rsid w:val="00DD76C5"/>
    <w:rsid w:val="00DD7BCB"/>
    <w:rsid w:val="00DE1F34"/>
    <w:rsid w:val="00DE235E"/>
    <w:rsid w:val="00DE3304"/>
    <w:rsid w:val="00DE370C"/>
    <w:rsid w:val="00DE423E"/>
    <w:rsid w:val="00DE48AF"/>
    <w:rsid w:val="00DE4EA9"/>
    <w:rsid w:val="00DE5425"/>
    <w:rsid w:val="00DE5921"/>
    <w:rsid w:val="00DE5F57"/>
    <w:rsid w:val="00DE5FF6"/>
    <w:rsid w:val="00DE6BB5"/>
    <w:rsid w:val="00DE6CED"/>
    <w:rsid w:val="00DE7BFA"/>
    <w:rsid w:val="00DF10CE"/>
    <w:rsid w:val="00DF2848"/>
    <w:rsid w:val="00DF2DE8"/>
    <w:rsid w:val="00DF2FA8"/>
    <w:rsid w:val="00DF4F35"/>
    <w:rsid w:val="00DF5F4D"/>
    <w:rsid w:val="00DF6337"/>
    <w:rsid w:val="00DF727E"/>
    <w:rsid w:val="00DF7705"/>
    <w:rsid w:val="00E007B6"/>
    <w:rsid w:val="00E0138F"/>
    <w:rsid w:val="00E01B28"/>
    <w:rsid w:val="00E01BC2"/>
    <w:rsid w:val="00E02036"/>
    <w:rsid w:val="00E044D1"/>
    <w:rsid w:val="00E0625F"/>
    <w:rsid w:val="00E074B8"/>
    <w:rsid w:val="00E0790C"/>
    <w:rsid w:val="00E07B9A"/>
    <w:rsid w:val="00E10081"/>
    <w:rsid w:val="00E110D5"/>
    <w:rsid w:val="00E11C5E"/>
    <w:rsid w:val="00E12001"/>
    <w:rsid w:val="00E123FF"/>
    <w:rsid w:val="00E124C4"/>
    <w:rsid w:val="00E129C1"/>
    <w:rsid w:val="00E13FB6"/>
    <w:rsid w:val="00E14BE4"/>
    <w:rsid w:val="00E165AD"/>
    <w:rsid w:val="00E16CC4"/>
    <w:rsid w:val="00E20AD4"/>
    <w:rsid w:val="00E216DD"/>
    <w:rsid w:val="00E2193A"/>
    <w:rsid w:val="00E221C7"/>
    <w:rsid w:val="00E22F6E"/>
    <w:rsid w:val="00E23A21"/>
    <w:rsid w:val="00E23C44"/>
    <w:rsid w:val="00E24C69"/>
    <w:rsid w:val="00E24E91"/>
    <w:rsid w:val="00E26065"/>
    <w:rsid w:val="00E270CC"/>
    <w:rsid w:val="00E31685"/>
    <w:rsid w:val="00E332CD"/>
    <w:rsid w:val="00E335FA"/>
    <w:rsid w:val="00E348DB"/>
    <w:rsid w:val="00E34E31"/>
    <w:rsid w:val="00E35F6E"/>
    <w:rsid w:val="00E37ADD"/>
    <w:rsid w:val="00E44C55"/>
    <w:rsid w:val="00E44D40"/>
    <w:rsid w:val="00E44D7E"/>
    <w:rsid w:val="00E45581"/>
    <w:rsid w:val="00E461B3"/>
    <w:rsid w:val="00E508CA"/>
    <w:rsid w:val="00E51139"/>
    <w:rsid w:val="00E51828"/>
    <w:rsid w:val="00E52E25"/>
    <w:rsid w:val="00E53CF9"/>
    <w:rsid w:val="00E57867"/>
    <w:rsid w:val="00E60D1C"/>
    <w:rsid w:val="00E6112B"/>
    <w:rsid w:val="00E61E45"/>
    <w:rsid w:val="00E61F0D"/>
    <w:rsid w:val="00E632E6"/>
    <w:rsid w:val="00E63C9D"/>
    <w:rsid w:val="00E6550F"/>
    <w:rsid w:val="00E65C10"/>
    <w:rsid w:val="00E660E5"/>
    <w:rsid w:val="00E663A2"/>
    <w:rsid w:val="00E66446"/>
    <w:rsid w:val="00E70BC1"/>
    <w:rsid w:val="00E70E81"/>
    <w:rsid w:val="00E710DA"/>
    <w:rsid w:val="00E745FB"/>
    <w:rsid w:val="00E74822"/>
    <w:rsid w:val="00E753F9"/>
    <w:rsid w:val="00E7628D"/>
    <w:rsid w:val="00E77333"/>
    <w:rsid w:val="00E7771F"/>
    <w:rsid w:val="00E80C73"/>
    <w:rsid w:val="00E828D5"/>
    <w:rsid w:val="00E82D54"/>
    <w:rsid w:val="00E830A3"/>
    <w:rsid w:val="00E84FA5"/>
    <w:rsid w:val="00E85D66"/>
    <w:rsid w:val="00E8631D"/>
    <w:rsid w:val="00E86AA5"/>
    <w:rsid w:val="00E871C6"/>
    <w:rsid w:val="00E917AE"/>
    <w:rsid w:val="00E932C9"/>
    <w:rsid w:val="00E9340C"/>
    <w:rsid w:val="00E93FFE"/>
    <w:rsid w:val="00E946C2"/>
    <w:rsid w:val="00E95EF7"/>
    <w:rsid w:val="00E962AB"/>
    <w:rsid w:val="00E96F72"/>
    <w:rsid w:val="00EA0FC3"/>
    <w:rsid w:val="00EA1512"/>
    <w:rsid w:val="00EA2D85"/>
    <w:rsid w:val="00EA4789"/>
    <w:rsid w:val="00EA5912"/>
    <w:rsid w:val="00EA61AD"/>
    <w:rsid w:val="00EA6E99"/>
    <w:rsid w:val="00EB2514"/>
    <w:rsid w:val="00EB3CB5"/>
    <w:rsid w:val="00EB3D61"/>
    <w:rsid w:val="00EB4966"/>
    <w:rsid w:val="00EB6305"/>
    <w:rsid w:val="00EB6451"/>
    <w:rsid w:val="00EB72DD"/>
    <w:rsid w:val="00EC08C0"/>
    <w:rsid w:val="00EC0BCB"/>
    <w:rsid w:val="00EC2FA5"/>
    <w:rsid w:val="00EC30C0"/>
    <w:rsid w:val="00EC3C25"/>
    <w:rsid w:val="00EC3DB2"/>
    <w:rsid w:val="00EC5932"/>
    <w:rsid w:val="00ED0D0E"/>
    <w:rsid w:val="00ED139F"/>
    <w:rsid w:val="00ED1759"/>
    <w:rsid w:val="00ED285E"/>
    <w:rsid w:val="00ED2EBE"/>
    <w:rsid w:val="00ED30D8"/>
    <w:rsid w:val="00ED3266"/>
    <w:rsid w:val="00ED5197"/>
    <w:rsid w:val="00ED5360"/>
    <w:rsid w:val="00ED556C"/>
    <w:rsid w:val="00EE0979"/>
    <w:rsid w:val="00EE1CB7"/>
    <w:rsid w:val="00EE2958"/>
    <w:rsid w:val="00EE3761"/>
    <w:rsid w:val="00EE7983"/>
    <w:rsid w:val="00EF1358"/>
    <w:rsid w:val="00EF1565"/>
    <w:rsid w:val="00EF1B25"/>
    <w:rsid w:val="00EF2C72"/>
    <w:rsid w:val="00EF510B"/>
    <w:rsid w:val="00EF5D61"/>
    <w:rsid w:val="00EF7122"/>
    <w:rsid w:val="00F001AA"/>
    <w:rsid w:val="00F005E2"/>
    <w:rsid w:val="00F010B2"/>
    <w:rsid w:val="00F02B6E"/>
    <w:rsid w:val="00F04177"/>
    <w:rsid w:val="00F055F9"/>
    <w:rsid w:val="00F05A76"/>
    <w:rsid w:val="00F06330"/>
    <w:rsid w:val="00F06C91"/>
    <w:rsid w:val="00F1013B"/>
    <w:rsid w:val="00F102F2"/>
    <w:rsid w:val="00F10AFD"/>
    <w:rsid w:val="00F12FC7"/>
    <w:rsid w:val="00F135DA"/>
    <w:rsid w:val="00F13C12"/>
    <w:rsid w:val="00F142F4"/>
    <w:rsid w:val="00F16644"/>
    <w:rsid w:val="00F1667B"/>
    <w:rsid w:val="00F17186"/>
    <w:rsid w:val="00F21C7F"/>
    <w:rsid w:val="00F2343C"/>
    <w:rsid w:val="00F244B3"/>
    <w:rsid w:val="00F2617C"/>
    <w:rsid w:val="00F26319"/>
    <w:rsid w:val="00F265BB"/>
    <w:rsid w:val="00F26A53"/>
    <w:rsid w:val="00F27FAB"/>
    <w:rsid w:val="00F30801"/>
    <w:rsid w:val="00F31620"/>
    <w:rsid w:val="00F3234C"/>
    <w:rsid w:val="00F325EC"/>
    <w:rsid w:val="00F332DA"/>
    <w:rsid w:val="00F369A9"/>
    <w:rsid w:val="00F36AC4"/>
    <w:rsid w:val="00F36E54"/>
    <w:rsid w:val="00F37C71"/>
    <w:rsid w:val="00F408BC"/>
    <w:rsid w:val="00F40B11"/>
    <w:rsid w:val="00F41168"/>
    <w:rsid w:val="00F42549"/>
    <w:rsid w:val="00F42DAB"/>
    <w:rsid w:val="00F460E9"/>
    <w:rsid w:val="00F46208"/>
    <w:rsid w:val="00F50A3F"/>
    <w:rsid w:val="00F50CCA"/>
    <w:rsid w:val="00F52281"/>
    <w:rsid w:val="00F5235E"/>
    <w:rsid w:val="00F52D4F"/>
    <w:rsid w:val="00F53666"/>
    <w:rsid w:val="00F545B8"/>
    <w:rsid w:val="00F55000"/>
    <w:rsid w:val="00F568B0"/>
    <w:rsid w:val="00F57134"/>
    <w:rsid w:val="00F57509"/>
    <w:rsid w:val="00F5786A"/>
    <w:rsid w:val="00F57B1C"/>
    <w:rsid w:val="00F60D4B"/>
    <w:rsid w:val="00F61600"/>
    <w:rsid w:val="00F62D22"/>
    <w:rsid w:val="00F630AC"/>
    <w:rsid w:val="00F6319C"/>
    <w:rsid w:val="00F63715"/>
    <w:rsid w:val="00F64493"/>
    <w:rsid w:val="00F658EA"/>
    <w:rsid w:val="00F65C63"/>
    <w:rsid w:val="00F677EE"/>
    <w:rsid w:val="00F67B2A"/>
    <w:rsid w:val="00F70458"/>
    <w:rsid w:val="00F7112B"/>
    <w:rsid w:val="00F7133B"/>
    <w:rsid w:val="00F732BA"/>
    <w:rsid w:val="00F73446"/>
    <w:rsid w:val="00F73C11"/>
    <w:rsid w:val="00F7406F"/>
    <w:rsid w:val="00F744E6"/>
    <w:rsid w:val="00F74ABB"/>
    <w:rsid w:val="00F77F95"/>
    <w:rsid w:val="00F80C80"/>
    <w:rsid w:val="00F81888"/>
    <w:rsid w:val="00F82A5C"/>
    <w:rsid w:val="00F8347A"/>
    <w:rsid w:val="00F836A1"/>
    <w:rsid w:val="00F83BDD"/>
    <w:rsid w:val="00F84FE2"/>
    <w:rsid w:val="00F85BA1"/>
    <w:rsid w:val="00F86B5C"/>
    <w:rsid w:val="00F8781B"/>
    <w:rsid w:val="00F8791C"/>
    <w:rsid w:val="00F9057D"/>
    <w:rsid w:val="00F9063F"/>
    <w:rsid w:val="00F90F69"/>
    <w:rsid w:val="00F93608"/>
    <w:rsid w:val="00F95D8D"/>
    <w:rsid w:val="00F97055"/>
    <w:rsid w:val="00FA0458"/>
    <w:rsid w:val="00FA0E48"/>
    <w:rsid w:val="00FA147E"/>
    <w:rsid w:val="00FA1E8A"/>
    <w:rsid w:val="00FA1FC5"/>
    <w:rsid w:val="00FA2B68"/>
    <w:rsid w:val="00FA4029"/>
    <w:rsid w:val="00FA4B4C"/>
    <w:rsid w:val="00FA4EB6"/>
    <w:rsid w:val="00FA6785"/>
    <w:rsid w:val="00FA6922"/>
    <w:rsid w:val="00FA6E2D"/>
    <w:rsid w:val="00FB3A29"/>
    <w:rsid w:val="00FB42EE"/>
    <w:rsid w:val="00FB4D89"/>
    <w:rsid w:val="00FB67C7"/>
    <w:rsid w:val="00FB75F1"/>
    <w:rsid w:val="00FB77A3"/>
    <w:rsid w:val="00FC17AD"/>
    <w:rsid w:val="00FC249B"/>
    <w:rsid w:val="00FC35B2"/>
    <w:rsid w:val="00FC50AA"/>
    <w:rsid w:val="00FC50E8"/>
    <w:rsid w:val="00FC7058"/>
    <w:rsid w:val="00FC79C7"/>
    <w:rsid w:val="00FC7DF8"/>
    <w:rsid w:val="00FC7FF0"/>
    <w:rsid w:val="00FD166E"/>
    <w:rsid w:val="00FD2806"/>
    <w:rsid w:val="00FD2DBE"/>
    <w:rsid w:val="00FD5699"/>
    <w:rsid w:val="00FD63BA"/>
    <w:rsid w:val="00FD672A"/>
    <w:rsid w:val="00FD7656"/>
    <w:rsid w:val="00FD7EB6"/>
    <w:rsid w:val="00FE135A"/>
    <w:rsid w:val="00FE3957"/>
    <w:rsid w:val="00FE447A"/>
    <w:rsid w:val="00FE55CF"/>
    <w:rsid w:val="00FE66CD"/>
    <w:rsid w:val="00FE6951"/>
    <w:rsid w:val="00FE78D2"/>
    <w:rsid w:val="00FE7B6C"/>
    <w:rsid w:val="00FF3241"/>
    <w:rsid w:val="00FF33FB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EF"/>
    <w:pPr>
      <w:ind w:left="720"/>
      <w:contextualSpacing/>
    </w:pPr>
  </w:style>
  <w:style w:type="character" w:styleId="a4">
    <w:name w:val="Strong"/>
    <w:basedOn w:val="a0"/>
    <w:uiPriority w:val="22"/>
    <w:qFormat/>
    <w:rsid w:val="00D46DEF"/>
    <w:rPr>
      <w:b/>
      <w:bCs/>
    </w:rPr>
  </w:style>
  <w:style w:type="character" w:styleId="a5">
    <w:name w:val="Hyperlink"/>
    <w:uiPriority w:val="99"/>
    <w:unhideWhenUsed/>
    <w:rsid w:val="00C70008"/>
    <w:rPr>
      <w:b/>
      <w:bCs/>
      <w:strike w:val="0"/>
      <w:dstrike w:val="0"/>
      <w:color w:val="BF1F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EF"/>
    <w:pPr>
      <w:ind w:left="720"/>
      <w:contextualSpacing/>
    </w:pPr>
  </w:style>
  <w:style w:type="character" w:styleId="a4">
    <w:name w:val="Strong"/>
    <w:basedOn w:val="a0"/>
    <w:uiPriority w:val="22"/>
    <w:qFormat/>
    <w:rsid w:val="00D46DEF"/>
    <w:rPr>
      <w:b/>
      <w:bCs/>
    </w:rPr>
  </w:style>
  <w:style w:type="character" w:styleId="a5">
    <w:name w:val="Hyperlink"/>
    <w:uiPriority w:val="99"/>
    <w:unhideWhenUsed/>
    <w:rsid w:val="00C70008"/>
    <w:rPr>
      <w:b/>
      <w:bCs/>
      <w:strike w:val="0"/>
      <w:dstrike w:val="0"/>
      <w:color w:val="BF1F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ldepf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fin.admhmao.ru/wps/portal/fin/home/?1dmy&amp;urile=wcm%3apath%3a/web+content/hmao-departments/fin/budget/info/38f4b760-5932-41d0-ac5a-ff83e6052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3</cp:revision>
  <cp:lastPrinted>2016-03-17T13:43:00Z</cp:lastPrinted>
  <dcterms:created xsi:type="dcterms:W3CDTF">2016-03-16T14:18:00Z</dcterms:created>
  <dcterms:modified xsi:type="dcterms:W3CDTF">2016-03-21T13:30:00Z</dcterms:modified>
</cp:coreProperties>
</file>