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>Сопредседатель регионального штаба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 Общероссийского народного фронта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 - директор института переподготовки 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>и повышения квалификации кадров агробизнеса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 ФГБОУ ВПО </w:t>
      </w:r>
      <w:proofErr w:type="spellStart"/>
      <w:r w:rsidRPr="00C6608B">
        <w:rPr>
          <w:rFonts w:ascii="Times New Roman" w:eastAsia="Calibri" w:hAnsi="Times New Roman" w:cs="Times New Roman"/>
          <w:b/>
          <w:sz w:val="28"/>
          <w:szCs w:val="28"/>
        </w:rPr>
        <w:t>БелГСХА</w:t>
      </w:r>
      <w:proofErr w:type="spellEnd"/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 им. В.Я. Горина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86324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 Общественного совета при департаменте </w:t>
      </w:r>
      <w:r w:rsidR="00186324">
        <w:rPr>
          <w:rFonts w:ascii="Times New Roman" w:eastAsia="Calibri" w:hAnsi="Times New Roman" w:cs="Times New Roman"/>
          <w:b/>
          <w:sz w:val="28"/>
          <w:szCs w:val="28"/>
        </w:rPr>
        <w:t>финансов и б</w:t>
      </w:r>
      <w:r w:rsidRPr="00C6608B">
        <w:rPr>
          <w:rFonts w:ascii="Times New Roman" w:eastAsia="Calibri" w:hAnsi="Times New Roman" w:cs="Times New Roman"/>
          <w:b/>
          <w:sz w:val="28"/>
          <w:szCs w:val="28"/>
        </w:rPr>
        <w:t>юджетной политики Белгородской области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>В.Я. Родионов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 --------------------------------------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6608B">
        <w:rPr>
          <w:rFonts w:ascii="Times New Roman" w:eastAsia="Calibri" w:hAnsi="Times New Roman" w:cs="Times New Roman"/>
          <w:b/>
          <w:sz w:val="28"/>
          <w:szCs w:val="28"/>
        </w:rPr>
        <w:t>« 27</w:t>
      </w:r>
      <w:proofErr w:type="gramEnd"/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 »  октября</w:t>
      </w:r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 2017</w:t>
      </w:r>
      <w:r w:rsidRPr="00C6608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>ПРОТОКОЛ № 10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>Расширенного заседания Общественного совета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8B">
        <w:rPr>
          <w:rFonts w:ascii="Times New Roman" w:eastAsia="Calibri" w:hAnsi="Times New Roman" w:cs="Times New Roman"/>
          <w:b/>
          <w:sz w:val="28"/>
          <w:szCs w:val="28"/>
        </w:rPr>
        <w:t>при департаменте финансов и бюджетной политики Белгородской области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6608B">
        <w:rPr>
          <w:rFonts w:ascii="Times New Roman" w:hAnsi="Times New Roman" w:cs="Times New Roman"/>
          <w:sz w:val="28"/>
          <w:szCs w:val="28"/>
        </w:rPr>
        <w:t>27 октября 2017</w:t>
      </w:r>
      <w:r w:rsidRPr="00C660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B13DF" w:rsidRDefault="008B13DF" w:rsidP="00C6608B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6608B" w:rsidRPr="00C6608B" w:rsidRDefault="00C6608B" w:rsidP="00C6608B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08B">
        <w:rPr>
          <w:rFonts w:ascii="Times New Roman" w:hAnsi="Times New Roman" w:cs="Times New Roman"/>
          <w:b/>
          <w:sz w:val="28"/>
          <w:szCs w:val="28"/>
        </w:rPr>
        <w:t>Лисютин</w:t>
      </w:r>
      <w:proofErr w:type="spellEnd"/>
      <w:r w:rsidRPr="00C6608B">
        <w:rPr>
          <w:rFonts w:ascii="Times New Roman" w:hAnsi="Times New Roman" w:cs="Times New Roman"/>
          <w:b/>
          <w:sz w:val="28"/>
          <w:szCs w:val="28"/>
        </w:rPr>
        <w:t xml:space="preserve"> Станислав </w:t>
      </w:r>
      <w:proofErr w:type="gramStart"/>
      <w:r w:rsidRPr="00C6608B">
        <w:rPr>
          <w:rFonts w:ascii="Times New Roman" w:hAnsi="Times New Roman" w:cs="Times New Roman"/>
          <w:b/>
          <w:sz w:val="28"/>
          <w:szCs w:val="28"/>
        </w:rPr>
        <w:t xml:space="preserve">Фёдорович </w:t>
      </w:r>
      <w:r w:rsidRPr="00C6608B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C6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начальника департамента финансов и бюджетной политики Белгородской </w:t>
      </w:r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8B13DF" w:rsidRPr="00C6608B" w:rsidRDefault="008B13DF" w:rsidP="00C6608B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668"/>
        <w:gridCol w:w="6221"/>
      </w:tblGrid>
      <w:tr w:rsidR="00C6608B" w:rsidRPr="00C6608B" w:rsidTr="009506F6">
        <w:trPr>
          <w:trHeight w:val="838"/>
        </w:trPr>
        <w:tc>
          <w:tcPr>
            <w:tcW w:w="3668" w:type="dxa"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Родионов 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сопредседатель регионального штаба Общероссийского народного фронта - директор института переподготовки и повышения квалификации кадров агробизнеса ФГБОУ ВПО </w:t>
            </w:r>
            <w:proofErr w:type="spellStart"/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Горина;</w:t>
            </w:r>
          </w:p>
        </w:tc>
      </w:tr>
      <w:tr w:rsidR="00C6608B" w:rsidRPr="00C6608B" w:rsidTr="009506F6">
        <w:trPr>
          <w:trHeight w:val="981"/>
        </w:trPr>
        <w:tc>
          <w:tcPr>
            <w:tcW w:w="3668" w:type="dxa"/>
            <w:vAlign w:val="center"/>
            <w:hideMark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Герасименко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Яковлевич</w:t>
            </w:r>
          </w:p>
        </w:tc>
        <w:tc>
          <w:tcPr>
            <w:tcW w:w="6221" w:type="dxa"/>
            <w:vAlign w:val="center"/>
            <w:hideMark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- вице-президент Белгородской торгово-промышленной палаты;</w:t>
            </w:r>
          </w:p>
        </w:tc>
      </w:tr>
      <w:tr w:rsidR="00C6608B" w:rsidRPr="00C6608B" w:rsidTr="009506F6">
        <w:trPr>
          <w:trHeight w:val="1549"/>
        </w:trPr>
        <w:tc>
          <w:tcPr>
            <w:tcW w:w="3668" w:type="dxa"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Шаталов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6221" w:type="dxa"/>
            <w:vAlign w:val="center"/>
            <w:hideMark/>
          </w:tcPr>
          <w:p w:rsidR="008B13DF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Белгородской региональной общественной организации «Белгородское областное объединение организаций профсоюзов»;</w:t>
            </w:r>
          </w:p>
          <w:p w:rsidR="00186324" w:rsidRPr="00C6608B" w:rsidRDefault="00186324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08B" w:rsidRPr="00C6608B" w:rsidTr="009506F6">
        <w:trPr>
          <w:trHeight w:val="1132"/>
        </w:trPr>
        <w:tc>
          <w:tcPr>
            <w:tcW w:w="3668" w:type="dxa"/>
            <w:vAlign w:val="center"/>
            <w:hideMark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Рожкова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Надежда Петровна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Бажинов</w:t>
            </w:r>
            <w:proofErr w:type="spellEnd"/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6221" w:type="dxa"/>
            <w:vAlign w:val="center"/>
            <w:hideMark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-   директор Белгородской государственной универсальной научной библиотеки:</w:t>
            </w:r>
          </w:p>
          <w:p w:rsidR="008B13DF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86324" w:rsidRPr="00C6608B" w:rsidRDefault="00186324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- член Адвокатской палаты Белгородской области; председатель комиссии по развитию гражданского общества, соблюдению законности, правам человека и противодействию коррупции Общественной палаты Белгородской области;</w:t>
            </w:r>
          </w:p>
          <w:p w:rsidR="00186324" w:rsidRPr="00C6608B" w:rsidRDefault="00186324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608B" w:rsidRPr="00C6608B" w:rsidTr="009506F6">
        <w:trPr>
          <w:trHeight w:val="1123"/>
        </w:trPr>
        <w:tc>
          <w:tcPr>
            <w:tcW w:w="3668" w:type="dxa"/>
            <w:vAlign w:val="center"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Исаенко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Николаевич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Воронов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Виктор Александрович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vAlign w:val="center"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6608B">
              <w:rPr>
                <w:rFonts w:ascii="Times New Roman" w:hAnsi="Times New Roman" w:cs="Times New Roman"/>
                <w:sz w:val="28"/>
                <w:szCs w:val="28"/>
              </w:rPr>
              <w:t>управляющий Белгородским отделением №8592 ОАО «Сбербанк России»;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608B">
              <w:rPr>
                <w:rFonts w:ascii="Times New Roman" w:eastAsia="Calibri" w:hAnsi="Times New Roman" w:cs="Times New Roman"/>
                <w:sz w:val="28"/>
                <w:szCs w:val="28"/>
              </w:rPr>
              <w:t>- генеральный директор ООО «Региональный консалтинговый центр».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13DF" w:rsidRPr="00C6608B" w:rsidRDefault="008B13DF" w:rsidP="00C6608B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7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868"/>
        <w:gridCol w:w="554"/>
        <w:gridCol w:w="5952"/>
      </w:tblGrid>
      <w:tr w:rsidR="00C6608B" w:rsidRPr="00C6608B" w:rsidTr="009506F6">
        <w:trPr>
          <w:trHeight w:val="321"/>
        </w:trPr>
        <w:tc>
          <w:tcPr>
            <w:tcW w:w="3868" w:type="dxa"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60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департамента: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Шабанов 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Шевченко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Скачкова</w:t>
            </w:r>
            <w:proofErr w:type="spellEnd"/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554" w:type="dxa"/>
          </w:tcPr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2" w:type="dxa"/>
          </w:tcPr>
          <w:p w:rsidR="008B13DF" w:rsidRPr="00C6608B" w:rsidRDefault="008B13DF" w:rsidP="00C6608B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департамента – начальник управления доходов департамента;</w:t>
            </w:r>
          </w:p>
          <w:p w:rsidR="008B13DF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6324" w:rsidRPr="00C6608B" w:rsidRDefault="00186324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начальника департамен</w:t>
            </w:r>
            <w:r w:rsidR="00186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бюджетного управления департамента;</w:t>
            </w:r>
          </w:p>
          <w:p w:rsidR="008B13DF" w:rsidRDefault="008B13DF" w:rsidP="00C6608B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6324" w:rsidRPr="00C6608B" w:rsidRDefault="00186324" w:rsidP="00C6608B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государственного долга департамента.</w:t>
            </w: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tabs>
                <w:tab w:val="left" w:pos="284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3DF" w:rsidRPr="00C6608B" w:rsidRDefault="008B13DF" w:rsidP="00C6608B">
            <w:pPr>
              <w:widowControl w:val="0"/>
              <w:tabs>
                <w:tab w:val="left" w:pos="284"/>
              </w:tabs>
              <w:spacing w:after="0" w:line="240" w:lineRule="auto"/>
              <w:ind w:right="283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B13DF" w:rsidRPr="00C6608B" w:rsidRDefault="008B13DF" w:rsidP="00C6608B">
      <w:pPr>
        <w:tabs>
          <w:tab w:val="left" w:pos="284"/>
        </w:tabs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Приглашённые: </w:t>
      </w:r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Экспертного совета, представители отраслевых департаментов и управлений, СМИ, общественных организаций, граждане Белгородской области.</w:t>
      </w:r>
    </w:p>
    <w:p w:rsidR="008B13DF" w:rsidRPr="00C6608B" w:rsidRDefault="008B13DF" w:rsidP="00186324">
      <w:pPr>
        <w:tabs>
          <w:tab w:val="left" w:pos="284"/>
        </w:tabs>
        <w:spacing w:after="0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B13DF" w:rsidRPr="00C6608B" w:rsidRDefault="008B13DF" w:rsidP="00C6608B">
      <w:pPr>
        <w:tabs>
          <w:tab w:val="left" w:pos="284"/>
        </w:tabs>
        <w:spacing w:after="0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6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6608B">
        <w:rPr>
          <w:rFonts w:ascii="Times New Roman" w:eastAsia="Times New Roman" w:hAnsi="Times New Roman" w:cs="Times New Roman"/>
          <w:bCs/>
          <w:sz w:val="28"/>
          <w:szCs w:val="28"/>
        </w:rPr>
        <w:t xml:space="preserve">убличные слушания по </w:t>
      </w:r>
      <w:r w:rsidRPr="00C66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Проекту областного</w:t>
      </w:r>
      <w:r w:rsidRPr="00C6608B">
        <w:rPr>
          <w:rFonts w:ascii="Times New Roman" w:eastAsia="Calibri" w:hAnsi="Times New Roman" w:cs="Times New Roman"/>
          <w:sz w:val="28"/>
          <w:szCs w:val="28"/>
        </w:rPr>
        <w:t xml:space="preserve"> бюджета на 201</w:t>
      </w:r>
      <w:r w:rsidRPr="00C6608B">
        <w:rPr>
          <w:rFonts w:ascii="Times New Roman" w:eastAsia="Calibri" w:hAnsi="Times New Roman" w:cs="Times New Roman"/>
          <w:sz w:val="28"/>
          <w:szCs w:val="28"/>
        </w:rPr>
        <w:t>8</w:t>
      </w:r>
      <w:r w:rsidRPr="00C660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608B">
        <w:rPr>
          <w:rFonts w:ascii="Times New Roman" w:eastAsia="Calibri" w:hAnsi="Times New Roman" w:cs="Times New Roman"/>
          <w:sz w:val="28"/>
          <w:szCs w:val="28"/>
        </w:rPr>
        <w:t>год и на плановый период 2019</w:t>
      </w:r>
      <w:r w:rsidRPr="00C6608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Pr="00C6608B">
        <w:rPr>
          <w:rFonts w:ascii="Times New Roman" w:eastAsia="Calibri" w:hAnsi="Times New Roman" w:cs="Times New Roman"/>
          <w:sz w:val="28"/>
          <w:szCs w:val="28"/>
        </w:rPr>
        <w:t>20</w:t>
      </w:r>
      <w:r w:rsidRPr="00C6608B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8B13DF" w:rsidRPr="00C6608B" w:rsidRDefault="008B13DF" w:rsidP="00C6608B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t xml:space="preserve">Во вступительном слове </w:t>
      </w:r>
      <w:proofErr w:type="spellStart"/>
      <w:r w:rsidRPr="00C6608B">
        <w:rPr>
          <w:rFonts w:ascii="Times New Roman" w:hAnsi="Times New Roman" w:cs="Times New Roman"/>
          <w:b/>
          <w:sz w:val="28"/>
          <w:szCs w:val="28"/>
        </w:rPr>
        <w:t>Лисютин</w:t>
      </w:r>
      <w:proofErr w:type="spellEnd"/>
      <w:r w:rsidRPr="00C6608B">
        <w:rPr>
          <w:rFonts w:ascii="Times New Roman" w:hAnsi="Times New Roman" w:cs="Times New Roman"/>
          <w:b/>
          <w:sz w:val="28"/>
          <w:szCs w:val="28"/>
        </w:rPr>
        <w:t xml:space="preserve"> С.Ф</w:t>
      </w:r>
      <w:r w:rsidRPr="00C6608B">
        <w:rPr>
          <w:rFonts w:ascii="Times New Roman" w:hAnsi="Times New Roman" w:cs="Times New Roman"/>
          <w:sz w:val="28"/>
          <w:szCs w:val="28"/>
        </w:rPr>
        <w:t>.</w:t>
      </w:r>
      <w:r w:rsidRPr="00C660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начальника департамента финансов и бюджетной политики Белгородской </w:t>
      </w:r>
      <w:proofErr w:type="gramStart"/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C660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08B">
        <w:rPr>
          <w:rFonts w:ascii="Times New Roman" w:hAnsi="Times New Roman" w:cs="Times New Roman"/>
          <w:sz w:val="28"/>
          <w:szCs w:val="28"/>
        </w:rPr>
        <w:t>сообщил</w:t>
      </w:r>
      <w:proofErr w:type="gramEnd"/>
      <w:r w:rsidRPr="00C6608B">
        <w:rPr>
          <w:rFonts w:ascii="Times New Roman" w:hAnsi="Times New Roman" w:cs="Times New Roman"/>
          <w:sz w:val="28"/>
          <w:szCs w:val="28"/>
        </w:rPr>
        <w:t xml:space="preserve">, </w:t>
      </w:r>
      <w:r w:rsidRPr="00C6608B">
        <w:rPr>
          <w:rFonts w:ascii="Times New Roman" w:eastAsia="Calibri" w:hAnsi="Times New Roman" w:cs="Times New Roman"/>
          <w:sz w:val="28"/>
          <w:szCs w:val="28"/>
        </w:rPr>
        <w:t>что формирование проекта бюджета на 201</w:t>
      </w:r>
      <w:r w:rsidRPr="00C6608B">
        <w:rPr>
          <w:rFonts w:ascii="Times New Roman" w:eastAsia="Calibri" w:hAnsi="Times New Roman" w:cs="Times New Roman"/>
          <w:sz w:val="28"/>
          <w:szCs w:val="28"/>
        </w:rPr>
        <w:t>8 год и на плановый период 2019</w:t>
      </w:r>
      <w:r w:rsidRPr="00C6608B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Pr="00C6608B">
        <w:rPr>
          <w:rFonts w:ascii="Times New Roman" w:eastAsia="Calibri" w:hAnsi="Times New Roman" w:cs="Times New Roman"/>
          <w:sz w:val="28"/>
          <w:szCs w:val="28"/>
        </w:rPr>
        <w:t>20</w:t>
      </w:r>
      <w:r w:rsidRPr="00C6608B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="00C6608B" w:rsidRPr="00C6608B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 в условиях достаточно благоприятной финансово-экономической обстановки. Темп роста доходов по консолидированному бюджету области к уровню прошлого года составит 119 процентов, в том числе по областному — почти 124 процента, по местным — 105 процентов.</w:t>
      </w:r>
      <w:r w:rsidR="00C6608B" w:rsidRPr="00C66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 подготовлен в соответствии с нормами Бюджетного кодекса Российской Федерации. </w:t>
      </w:r>
    </w:p>
    <w:p w:rsidR="008B13DF" w:rsidRPr="00C6608B" w:rsidRDefault="008B13DF" w:rsidP="00C6608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F" w:rsidRPr="00C6608B" w:rsidRDefault="008B13DF" w:rsidP="00C6608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8B13DF" w:rsidRPr="00C6608B" w:rsidRDefault="008B13DF" w:rsidP="00C6608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F" w:rsidRPr="00C6608B" w:rsidRDefault="008B13DF" w:rsidP="00C6608B">
      <w:pPr>
        <w:pStyle w:val="a4"/>
        <w:spacing w:line="276" w:lineRule="auto"/>
        <w:ind w:firstLine="851"/>
        <w:jc w:val="both"/>
        <w:rPr>
          <w:b/>
          <w:sz w:val="28"/>
          <w:szCs w:val="28"/>
        </w:rPr>
      </w:pPr>
      <w:r w:rsidRPr="00C6608B">
        <w:rPr>
          <w:rFonts w:eastAsia="Times New Roman"/>
          <w:b/>
          <w:sz w:val="28"/>
          <w:szCs w:val="28"/>
          <w:lang w:eastAsia="ru-RU"/>
        </w:rPr>
        <w:t>В ходе выступления А.А. Шабанова</w:t>
      </w:r>
      <w:r w:rsidRPr="00C6608B">
        <w:rPr>
          <w:rFonts w:eastAsia="Times New Roman"/>
          <w:sz w:val="28"/>
          <w:szCs w:val="28"/>
          <w:lang w:eastAsia="ru-RU"/>
        </w:rPr>
        <w:t xml:space="preserve"> — заместителя начальника </w:t>
      </w:r>
      <w:proofErr w:type="gramStart"/>
      <w:r w:rsidRPr="00C6608B">
        <w:rPr>
          <w:rFonts w:eastAsia="Times New Roman"/>
          <w:sz w:val="28"/>
          <w:szCs w:val="28"/>
          <w:lang w:eastAsia="ru-RU"/>
        </w:rPr>
        <w:t>департамента  финансов</w:t>
      </w:r>
      <w:proofErr w:type="gramEnd"/>
      <w:r w:rsidRPr="00C6608B">
        <w:rPr>
          <w:rFonts w:eastAsia="Times New Roman"/>
          <w:sz w:val="28"/>
          <w:szCs w:val="28"/>
          <w:lang w:eastAsia="ru-RU"/>
        </w:rPr>
        <w:t xml:space="preserve"> и бюджетной политики области - начальника управления доходов бюджета были освещены </w:t>
      </w:r>
      <w:r w:rsidRPr="00C6608B">
        <w:rPr>
          <w:sz w:val="28"/>
          <w:szCs w:val="28"/>
        </w:rPr>
        <w:t>прогнозные параметры доходов областного бюджета по оценке исполнения в текущем году и на плановый период</w:t>
      </w:r>
      <w:r w:rsidRPr="00C6608B">
        <w:rPr>
          <w:b/>
          <w:sz w:val="28"/>
          <w:szCs w:val="28"/>
        </w:rPr>
        <w:t xml:space="preserve">. 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Объем расходов консолидированного бюджета на капитальные вложения планируется в 2018 году в сумме 5,9 млрд рублей.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В целом объем финансовой поддержки муниципальных районов и субвенций поселениям на следующий год составит по предварительным расчетам 4,2 млрд рублей или с ростом 17 % к уровню 2017 года.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 xml:space="preserve">Осуществление эффективной закупочной деятельности по-прежнему является значительным показателем результативности деятельности органов государственной власти и их подведомственных учреждений, а также инструментом, позволяющим сберечь бюджетные средства. В 2018 году совокупный годовой объем закупок прогнозируется в размере 17,4 млрд рублей, что на 1,4 млрд рублей или 7% ниже уровня текущего года. При этом, </w:t>
      </w:r>
      <w:r w:rsidRPr="00C6608B">
        <w:rPr>
          <w:sz w:val="28"/>
          <w:szCs w:val="28"/>
        </w:rPr>
        <w:lastRenderedPageBreak/>
        <w:t>экономия бюджетных средств, которую планируется достичь, предположительно составит 453 млн рублей, что сопоставимо экономией прогнозируемой в текущем году.</w:t>
      </w:r>
    </w:p>
    <w:p w:rsidR="008B13DF" w:rsidRPr="00C6608B" w:rsidRDefault="008B13DF" w:rsidP="00C6608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8B">
        <w:rPr>
          <w:rFonts w:ascii="Times New Roman" w:eastAsia="Calibri" w:hAnsi="Times New Roman" w:cs="Times New Roman"/>
          <w:sz w:val="28"/>
          <w:szCs w:val="28"/>
        </w:rPr>
        <w:t xml:space="preserve">Так же в следующем </w:t>
      </w:r>
      <w:proofErr w:type="gramStart"/>
      <w:r w:rsidRPr="00C6608B">
        <w:rPr>
          <w:rFonts w:ascii="Times New Roman" w:eastAsia="Calibri" w:hAnsi="Times New Roman" w:cs="Times New Roman"/>
          <w:sz w:val="28"/>
          <w:szCs w:val="28"/>
        </w:rPr>
        <w:t>году  будет</w:t>
      </w:r>
      <w:proofErr w:type="gramEnd"/>
      <w:r w:rsidRPr="00C6608B">
        <w:rPr>
          <w:rFonts w:ascii="Times New Roman" w:eastAsia="Calibri" w:hAnsi="Times New Roman" w:cs="Times New Roman"/>
          <w:sz w:val="28"/>
          <w:szCs w:val="28"/>
        </w:rPr>
        <w:t xml:space="preserve"> продолжена работа по использованию резервов роста доходов областного бюджета.</w:t>
      </w:r>
    </w:p>
    <w:p w:rsidR="008B13DF" w:rsidRPr="00C6608B" w:rsidRDefault="008B13DF" w:rsidP="00C6608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3DF" w:rsidRPr="00C6608B" w:rsidRDefault="008B13DF" w:rsidP="00C6608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Р.Н. Шевченко </w:t>
      </w:r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заместитель начальника департамента  финансов и бюджетной политики области - начальник бюджетного управления департамента сообщил, что </w:t>
      </w:r>
      <w:r w:rsidRPr="00C6608B">
        <w:rPr>
          <w:rFonts w:ascii="Times New Roman" w:eastAsia="Calibri" w:hAnsi="Times New Roman" w:cs="Times New Roman"/>
          <w:sz w:val="28"/>
          <w:szCs w:val="28"/>
        </w:rPr>
        <w:t>при формировании</w:t>
      </w:r>
      <w:r w:rsidR="00484D24">
        <w:rPr>
          <w:rFonts w:ascii="Times New Roman" w:eastAsia="Calibri" w:hAnsi="Times New Roman" w:cs="Times New Roman"/>
          <w:sz w:val="28"/>
          <w:szCs w:val="28"/>
        </w:rPr>
        <w:t xml:space="preserve"> расходной части бюджета на 2018-2020</w:t>
      </w:r>
      <w:r w:rsidRPr="00C6608B">
        <w:rPr>
          <w:rFonts w:ascii="Times New Roman" w:eastAsia="Calibri" w:hAnsi="Times New Roman" w:cs="Times New Roman"/>
          <w:sz w:val="28"/>
          <w:szCs w:val="28"/>
        </w:rPr>
        <w:t xml:space="preserve"> годы базовыми приоритетами по-прежнему являются: реализация «майских» указов Президента, программный бюджет, повышение эффективности и результативности бюджетных расходов, обеспечение доступности и качества оказания государственных услуг, совершенствование системы и повышение эффективности государственных (муниципальных) закупок. 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Доходы бюджета области на 2018-2020 годы определены с учетом прогноза умеренно-оптимистичных показателей социально-экономического развития области, базовых значений налоговых и неналоговых платежей. При этом есть ряд особенностей, которые обуславливают напряженность прогнозных показателей. В частности, это изменение механизма распределения акцизов, продление на год льготы по движимому имуществу, волатильность поступлений налога на прибыль и ряд других факторов.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C6608B">
        <w:rPr>
          <w:sz w:val="28"/>
          <w:szCs w:val="28"/>
        </w:rPr>
        <w:t xml:space="preserve"> На 2018 год в целом объем расходов консолидированного бюджета области прогнозируется в объеме – 99 млрд рублей, в том числе за счет собственных доходных источников с учетом дотаций из федерального бюджета 85 млрд рублей, с ростом соответственно на 3 и 5 процентов, планируется стабильный ежегодный прирост.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Значительную долю в объемах консолидированного бюджета области занимают средства финансовой помощи из федерального бюджета, которая по прогнозам на 2018 год составит 13,8 млрд рублей.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В сравнении с текущим, базовым годом значительно изменяются отдельные объемы бюджетных обязательств, появляются новые дополнительные расходы в объеме 4,5 млрд рублей.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Прирост планируется по: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 xml:space="preserve">— увеличению фонда оплаты труда в связи с исполнением «майских» Указов Президента РФ, индексации </w:t>
      </w:r>
      <w:proofErr w:type="spellStart"/>
      <w:r w:rsidRPr="00C6608B">
        <w:rPr>
          <w:sz w:val="28"/>
          <w:szCs w:val="28"/>
        </w:rPr>
        <w:t>ФОТа</w:t>
      </w:r>
      <w:proofErr w:type="spellEnd"/>
      <w:r w:rsidRPr="00C6608B">
        <w:rPr>
          <w:sz w:val="28"/>
          <w:szCs w:val="28"/>
        </w:rPr>
        <w:t xml:space="preserve"> работников государственных учреждений, не попадающих под Указы, совершенствованием системы материального стимулирования государственных служащих в соответствии с Указом Президента «Об основных направлениях развития государственной </w:t>
      </w:r>
      <w:r w:rsidRPr="00C6608B">
        <w:rPr>
          <w:sz w:val="28"/>
          <w:szCs w:val="28"/>
        </w:rPr>
        <w:lastRenderedPageBreak/>
        <w:t>гражданской службы Российской Федерации на      2016-2018 годы — 1,5 млрд рублей.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— капитальным вложениям – 1,3 млрд рублей,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— взносам на обязательное медицинское страхование неработающего населения 500 млн рублей, а также по другим направлениям развития здравоохранения (ОСВ, ВМП) – 300 млн рублей.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— индексации социальных выплат – 300 млн рублей,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— областному фонду финансовой поддержки муниципальных районов, включая поселения – 600 млн рублей.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По прежнему приоритетным является реализация программного подхода к планированию и финансированию расходов. В 2018 году бюджет формируется и исполняется на основании16 государственных программ (в 2017 году – 15 государственных программ), которые занимают 90%) в общем объеме расходов.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Доля отраслей социальной направленности (образование, здравоохранение, социальная защита, культура, физкультура и спорт, средства массовой информации) в 2018 году составит более половины (53 %) общего объема расходов. Наибольший удельный вес в расходах – это образование (четверть бюджета), дорожное хозяйство – примерно пятая часть, национальная экономика (это, прежде всего АПК) и здравоохранение – 11-12 %.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 xml:space="preserve">Актуальным вопросом в развитии агропромышленной отрасли остается обеспечение ускоренного </w:t>
      </w:r>
      <w:proofErr w:type="spellStart"/>
      <w:r w:rsidRPr="00C6608B">
        <w:rPr>
          <w:sz w:val="28"/>
          <w:szCs w:val="28"/>
        </w:rPr>
        <w:t>импортозамещения</w:t>
      </w:r>
      <w:proofErr w:type="spellEnd"/>
      <w:r w:rsidRPr="00C6608B">
        <w:rPr>
          <w:sz w:val="28"/>
          <w:szCs w:val="28"/>
        </w:rPr>
        <w:t>, укрепление внутреннего агропродовольственного рынка и наращивание экспортных возможностей АПК Белгородской области.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Дорожный фонд Белгородской области прогнозируется в объеме 13,8 млрд рублей, что в сравнении с текущим годом ниже на 1,8 млрд рублей, а без учета межбюджетных трансфертов из федерального бюджета на 1,2 млрд рублей (или на 8%).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Объем расходов консолидированного бюджета на капитальные вложения планируется в 2018 году в сумме 5,9 млрд рублей.</w:t>
      </w:r>
    </w:p>
    <w:p w:rsidR="00C6608B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>В целом объем финансовой поддержки муниципальных районов и субвенций поселениям на следующий год составит по предварительным расчетам 4,2 млрд рублей или с ростом 17 % к уровню 2017 года.</w:t>
      </w:r>
    </w:p>
    <w:p w:rsidR="008B13DF" w:rsidRPr="00C6608B" w:rsidRDefault="00C6608B" w:rsidP="00C6608B">
      <w:pPr>
        <w:pStyle w:val="a7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6608B">
        <w:rPr>
          <w:rStyle w:val="a8"/>
          <w:sz w:val="28"/>
          <w:szCs w:val="28"/>
        </w:rPr>
        <w:t> </w:t>
      </w:r>
    </w:p>
    <w:p w:rsidR="008B13DF" w:rsidRPr="00C6608B" w:rsidRDefault="008B13DF" w:rsidP="00C6608B">
      <w:pPr>
        <w:pStyle w:val="a7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6608B">
        <w:rPr>
          <w:sz w:val="28"/>
          <w:szCs w:val="28"/>
        </w:rPr>
        <w:t xml:space="preserve">Начальник управления государственного долга департамента финансов и бюджетной политики области </w:t>
      </w:r>
      <w:r w:rsidRPr="00C6608B">
        <w:rPr>
          <w:b/>
          <w:sz w:val="28"/>
          <w:szCs w:val="28"/>
        </w:rPr>
        <w:t xml:space="preserve">Г.В. </w:t>
      </w:r>
      <w:proofErr w:type="spellStart"/>
      <w:r w:rsidRPr="00C6608B">
        <w:rPr>
          <w:b/>
          <w:sz w:val="28"/>
          <w:szCs w:val="28"/>
        </w:rPr>
        <w:t>Скачкова</w:t>
      </w:r>
      <w:proofErr w:type="spellEnd"/>
      <w:r w:rsidRPr="00C6608B">
        <w:rPr>
          <w:sz w:val="28"/>
          <w:szCs w:val="28"/>
        </w:rPr>
        <w:t xml:space="preserve"> рассказала об о</w:t>
      </w:r>
      <w:r w:rsidRPr="00C6608B">
        <w:rPr>
          <w:rFonts w:eastAsia="BatangChe"/>
          <w:bCs/>
          <w:kern w:val="24"/>
          <w:sz w:val="28"/>
          <w:szCs w:val="28"/>
        </w:rPr>
        <w:t>сновных направлениях проведения долговой политики Белгородской области</w:t>
      </w:r>
      <w:r w:rsidRPr="00C6608B">
        <w:rPr>
          <w:rFonts w:eastAsia="BatangChe"/>
          <w:sz w:val="28"/>
          <w:szCs w:val="28"/>
        </w:rPr>
        <w:t xml:space="preserve"> </w:t>
      </w:r>
      <w:r w:rsidR="00C6608B" w:rsidRPr="00C6608B">
        <w:rPr>
          <w:rFonts w:eastAsia="BatangChe"/>
          <w:bCs/>
          <w:kern w:val="24"/>
          <w:sz w:val="28"/>
          <w:szCs w:val="28"/>
        </w:rPr>
        <w:t>на 2018</w:t>
      </w:r>
      <w:r w:rsidRPr="00C6608B">
        <w:rPr>
          <w:rFonts w:eastAsia="BatangChe"/>
          <w:bCs/>
          <w:kern w:val="24"/>
          <w:sz w:val="28"/>
          <w:szCs w:val="28"/>
        </w:rPr>
        <w:t xml:space="preserve"> год и на плановый период, где приоритетным </w:t>
      </w:r>
      <w:proofErr w:type="gramStart"/>
      <w:r w:rsidRPr="00C6608B">
        <w:rPr>
          <w:rFonts w:eastAsia="BatangChe"/>
          <w:bCs/>
          <w:kern w:val="24"/>
          <w:sz w:val="28"/>
          <w:szCs w:val="28"/>
        </w:rPr>
        <w:t xml:space="preserve">является </w:t>
      </w:r>
      <w:r w:rsidRPr="00C6608B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Pr="00C6608B">
        <w:rPr>
          <w:rFonts w:eastAsiaTheme="minorEastAsia"/>
          <w:bCs/>
          <w:kern w:val="24"/>
          <w:sz w:val="28"/>
          <w:szCs w:val="28"/>
        </w:rPr>
        <w:t>сокращение</w:t>
      </w:r>
      <w:proofErr w:type="gramEnd"/>
      <w:r w:rsidRPr="00C6608B">
        <w:rPr>
          <w:rFonts w:eastAsiaTheme="minorEastAsia"/>
          <w:bCs/>
          <w:kern w:val="24"/>
          <w:sz w:val="28"/>
          <w:szCs w:val="28"/>
        </w:rPr>
        <w:t xml:space="preserve"> областного </w:t>
      </w:r>
      <w:r w:rsidRPr="00C6608B">
        <w:rPr>
          <w:rFonts w:eastAsiaTheme="minorEastAsia"/>
          <w:bCs/>
          <w:kern w:val="24"/>
          <w:sz w:val="28"/>
          <w:szCs w:val="28"/>
        </w:rPr>
        <w:lastRenderedPageBreak/>
        <w:t>государственного долга.</w:t>
      </w:r>
      <w:r w:rsidR="00C6608B" w:rsidRPr="00C6608B">
        <w:rPr>
          <w:sz w:val="28"/>
          <w:szCs w:val="28"/>
          <w:shd w:val="clear" w:color="auto" w:fill="FFFFFF"/>
        </w:rPr>
        <w:t xml:space="preserve"> </w:t>
      </w:r>
      <w:r w:rsidR="00C6608B" w:rsidRPr="00C6608B">
        <w:rPr>
          <w:sz w:val="28"/>
          <w:szCs w:val="28"/>
          <w:shd w:val="clear" w:color="auto" w:fill="FFFFFF"/>
        </w:rPr>
        <w:t>Дефицит областного бюджета на следующий год составит 2,9 млрд рублей или 4,7 % от собственных доходов. С учетом погашения долговых обязательств дефицит бюджетных средств составит 5,8 млрд рублей. Благодаря принятым комплексным мерам по сокращению долга, с 2015 года наблюдается устойчивая положительная динамика снижения долговой нагрузки. По итогам 2017 года долг с учетом госгарантий в собственных доходах составит не более 70%, на 2018 год прогноз – 58% и к 2020 году планируется достичь 53%.</w:t>
      </w:r>
      <w:r w:rsidRPr="00C6608B">
        <w:rPr>
          <w:rFonts w:eastAsiaTheme="minorEastAsia"/>
          <w:bCs/>
          <w:kern w:val="24"/>
          <w:sz w:val="28"/>
          <w:szCs w:val="28"/>
        </w:rPr>
        <w:t xml:space="preserve"> </w:t>
      </w:r>
      <w:r w:rsidRPr="00C6608B">
        <w:rPr>
          <w:sz w:val="28"/>
          <w:szCs w:val="28"/>
        </w:rPr>
        <w:t>Замечаний и предложений по теме выступления не поступило.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3DF" w:rsidRPr="00C6608B" w:rsidRDefault="008B13DF" w:rsidP="00C6608B">
      <w:pPr>
        <w:pStyle w:val="a5"/>
        <w:ind w:firstLine="851"/>
        <w:rPr>
          <w:szCs w:val="28"/>
        </w:rPr>
      </w:pPr>
      <w:r w:rsidRPr="00C6608B">
        <w:rPr>
          <w:szCs w:val="28"/>
        </w:rPr>
        <w:t>Кроме того, были заслушаны мнения членов Экспертного</w:t>
      </w:r>
      <w:r w:rsidR="00186324">
        <w:rPr>
          <w:szCs w:val="28"/>
        </w:rPr>
        <w:t xml:space="preserve"> и Общественного советов, а так</w:t>
      </w:r>
      <w:r w:rsidRPr="00C6608B">
        <w:rPr>
          <w:szCs w:val="28"/>
        </w:rPr>
        <w:t>же представителей общественности.</w:t>
      </w:r>
    </w:p>
    <w:p w:rsidR="008B13DF" w:rsidRPr="00C6608B" w:rsidRDefault="008B13DF" w:rsidP="00C6608B">
      <w:pPr>
        <w:pStyle w:val="a5"/>
        <w:ind w:left="360" w:firstLine="851"/>
        <w:rPr>
          <w:szCs w:val="28"/>
        </w:rPr>
      </w:pPr>
    </w:p>
    <w:p w:rsidR="008B13DF" w:rsidRPr="00C6608B" w:rsidRDefault="008B13DF" w:rsidP="00C6608B">
      <w:pPr>
        <w:pStyle w:val="a5"/>
        <w:ind w:left="360" w:firstLine="851"/>
        <w:rPr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8B">
        <w:rPr>
          <w:rFonts w:ascii="Times New Roman" w:hAnsi="Times New Roman" w:cs="Times New Roman"/>
          <w:sz w:val="28"/>
          <w:szCs w:val="28"/>
        </w:rPr>
        <w:t xml:space="preserve">По итогам заседания Общественного Совета при департаменте финансов и бюджетной политики Белгородской области принято </w:t>
      </w:r>
      <w:r w:rsidRPr="00C6608B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6608B">
        <w:rPr>
          <w:rFonts w:ascii="Times New Roman" w:hAnsi="Times New Roman" w:cs="Times New Roman"/>
          <w:sz w:val="28"/>
          <w:szCs w:val="28"/>
        </w:rPr>
        <w:t>:</w:t>
      </w:r>
    </w:p>
    <w:p w:rsidR="008B13DF" w:rsidRPr="00C6608B" w:rsidRDefault="008B13DF" w:rsidP="00C6608B">
      <w:pPr>
        <w:tabs>
          <w:tab w:val="left" w:pos="284"/>
        </w:tabs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3DF" w:rsidRPr="00C6608B" w:rsidRDefault="008B13DF" w:rsidP="00C660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8B">
        <w:rPr>
          <w:rFonts w:ascii="Times New Roman" w:hAnsi="Times New Roman" w:cs="Times New Roman"/>
          <w:sz w:val="28"/>
          <w:szCs w:val="28"/>
        </w:rPr>
        <w:t xml:space="preserve">Изложенную информацию принять </w:t>
      </w:r>
      <w:proofErr w:type="gramStart"/>
      <w:r w:rsidRPr="00C6608B">
        <w:rPr>
          <w:rFonts w:ascii="Times New Roman" w:hAnsi="Times New Roman" w:cs="Times New Roman"/>
          <w:sz w:val="28"/>
          <w:szCs w:val="28"/>
        </w:rPr>
        <w:t>к  сведению</w:t>
      </w:r>
      <w:proofErr w:type="gramEnd"/>
      <w:r w:rsidRPr="00C6608B">
        <w:rPr>
          <w:rFonts w:ascii="Times New Roman" w:hAnsi="Times New Roman" w:cs="Times New Roman"/>
          <w:sz w:val="28"/>
          <w:szCs w:val="28"/>
        </w:rPr>
        <w:t>.</w:t>
      </w: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3DF" w:rsidRPr="00C6608B" w:rsidRDefault="008B13DF" w:rsidP="00C660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рекомендации одобрить и рекомендовать направить </w:t>
      </w:r>
      <w:proofErr w:type="gramStart"/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рассмотрение</w:t>
      </w:r>
      <w:proofErr w:type="gramEnd"/>
      <w:r w:rsidRPr="00C66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комитетов областной Думы, заседании областной Думы</w:t>
      </w:r>
    </w:p>
    <w:p w:rsidR="008B13DF" w:rsidRPr="00C6608B" w:rsidRDefault="008B13DF" w:rsidP="00C6608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3DF" w:rsidRPr="00C6608B" w:rsidRDefault="008B13DF" w:rsidP="00C6608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8B">
        <w:rPr>
          <w:rFonts w:ascii="Times New Roman" w:hAnsi="Times New Roman" w:cs="Times New Roman"/>
          <w:sz w:val="28"/>
          <w:szCs w:val="28"/>
        </w:rPr>
        <w:t>Очередное заседание Общественного совета провести</w:t>
      </w: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08B">
        <w:rPr>
          <w:rFonts w:ascii="Times New Roman" w:hAnsi="Times New Roman" w:cs="Times New Roman"/>
          <w:sz w:val="28"/>
          <w:szCs w:val="28"/>
        </w:rPr>
        <w:t>до 15 декабря</w:t>
      </w:r>
      <w:r w:rsidR="00C6608B" w:rsidRPr="00C6608B">
        <w:rPr>
          <w:rFonts w:ascii="Times New Roman" w:hAnsi="Times New Roman" w:cs="Times New Roman"/>
          <w:sz w:val="28"/>
          <w:szCs w:val="28"/>
        </w:rPr>
        <w:t xml:space="preserve"> 2017</w:t>
      </w:r>
      <w:r w:rsidRPr="00C660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1002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t>при департаменте финансов</w:t>
      </w:r>
    </w:p>
    <w:p w:rsidR="008B13DF" w:rsidRPr="00C6608B" w:rsidRDefault="008B13DF" w:rsidP="00C6608B">
      <w:pPr>
        <w:pStyle w:val="a3"/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t>и бюджетной политики</w:t>
      </w:r>
    </w:p>
    <w:p w:rsidR="008B13DF" w:rsidRPr="00186324" w:rsidRDefault="008B13DF" w:rsidP="00186324">
      <w:pPr>
        <w:pStyle w:val="a3"/>
        <w:tabs>
          <w:tab w:val="left" w:pos="284"/>
        </w:tabs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8B">
        <w:rPr>
          <w:rFonts w:ascii="Times New Roman" w:hAnsi="Times New Roman" w:cs="Times New Roman"/>
          <w:b/>
          <w:sz w:val="28"/>
          <w:szCs w:val="28"/>
        </w:rPr>
        <w:t>Белгородской области                                                         О.Н. Ковика</w:t>
      </w:r>
    </w:p>
    <w:p w:rsidR="001C083C" w:rsidRPr="00C6608B" w:rsidRDefault="001C083C" w:rsidP="00C6608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C083C" w:rsidRPr="00C6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41C36"/>
    <w:multiLevelType w:val="hybridMultilevel"/>
    <w:tmpl w:val="388A5612"/>
    <w:lvl w:ilvl="0" w:tplc="65B67BC8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DF"/>
    <w:rsid w:val="00186324"/>
    <w:rsid w:val="001C083C"/>
    <w:rsid w:val="00484D24"/>
    <w:rsid w:val="008B13DF"/>
    <w:rsid w:val="00C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BF59C-640E-45BE-8BB1-315A109E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3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DF"/>
    <w:pPr>
      <w:ind w:left="720"/>
      <w:contextualSpacing/>
    </w:pPr>
  </w:style>
  <w:style w:type="paragraph" w:styleId="a4">
    <w:name w:val="No Spacing"/>
    <w:uiPriority w:val="1"/>
    <w:qFormat/>
    <w:rsid w:val="008B13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rsid w:val="008B13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B13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8B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6608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86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Ковика Ольга Николаевна</dc:creator>
  <cp:keywords/>
  <dc:description/>
  <cp:lastModifiedBy>Ковика Ольга Николаевна</cp:lastModifiedBy>
  <cp:revision>2</cp:revision>
  <cp:lastPrinted>2017-12-07T11:32:00Z</cp:lastPrinted>
  <dcterms:created xsi:type="dcterms:W3CDTF">2017-12-07T11:08:00Z</dcterms:created>
  <dcterms:modified xsi:type="dcterms:W3CDTF">2017-12-07T11:51:00Z</dcterms:modified>
</cp:coreProperties>
</file>